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jc w:val="center"/>
        <w:rPr>
          <w:rFonts w:ascii="Lucida Sans Unicode" w:cs="Lucida Sans Unicode" w:hAnsi="Lucida Sans Unicode" w:eastAsia="Lucida Sans Unicode"/>
          <w:sz w:val="48"/>
          <w:szCs w:val="48"/>
        </w:rPr>
      </w:pPr>
      <w:r>
        <w:drawing xmlns:a="http://schemas.openxmlformats.org/drawingml/2006/main">
          <wp:anchor distT="0" distB="0" distL="0" distR="0" simplePos="0" relativeHeight="251657216" behindDoc="1" locked="0" layoutInCell="1" allowOverlap="1">
            <wp:simplePos x="0" y="0"/>
            <wp:positionH relativeFrom="column">
              <wp:posOffset>146050</wp:posOffset>
            </wp:positionH>
            <wp:positionV relativeFrom="line">
              <wp:posOffset>66675</wp:posOffset>
            </wp:positionV>
            <wp:extent cx="501650" cy="678816"/>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flipH="1">
                      <a:off x="0" y="0"/>
                      <a:ext cx="501650" cy="678816"/>
                    </a:xfrm>
                    <a:prstGeom prst="rect">
                      <a:avLst/>
                    </a:prstGeom>
                    <a:ln w="12700" cap="flat">
                      <a:noFill/>
                      <a:miter lim="400000"/>
                    </a:ln>
                    <a:effectLst/>
                  </pic:spPr>
                </pic:pic>
              </a:graphicData>
            </a:graphic>
          </wp:anchor>
        </w:drawing>
      </w:r>
      <w:r>
        <w:rPr>
          <w:rFonts w:ascii="Lucida Sans Unicode" w:cs="Lucida Sans Unicode" w:hAnsi="Lucida Sans Unicode" w:eastAsia="Lucida Sans Unicode"/>
          <w:sz w:val="48"/>
          <w:szCs w:val="48"/>
          <w:rtl w:val="0"/>
          <w:lang w:val="en-US"/>
        </w:rPr>
        <w:t xml:space="preserve">   February - SSPX Ordo Notices</w:t>
      </w:r>
    </w:p>
    <w:p>
      <w:pPr>
        <w:pStyle w:val="Body A"/>
        <w:widowControl w:val="0"/>
        <w:jc w:val="center"/>
        <w:rPr>
          <w:rFonts w:ascii="Lucida Sans Unicode" w:cs="Lucida Sans Unicode" w:hAnsi="Lucida Sans Unicode" w:eastAsia="Lucida Sans Unicode"/>
          <w:i w:val="1"/>
          <w:iCs w:val="1"/>
          <w:sz w:val="16"/>
          <w:szCs w:val="16"/>
        </w:rPr>
      </w:pPr>
      <w:r>
        <w:rPr>
          <w:rFonts w:ascii="Lucida Sans Unicode" w:cs="Lucida Sans Unicode" w:hAnsi="Lucida Sans Unicode" w:eastAsia="Lucida Sans Unicode"/>
          <w:i w:val="1"/>
          <w:iCs w:val="1"/>
          <w:sz w:val="16"/>
          <w:szCs w:val="16"/>
          <w:rtl w:val="0"/>
          <w:lang w:val="en-US"/>
        </w:rPr>
        <w:t xml:space="preserve">Society of Saint Pius X  </w:t>
      </w:r>
      <w:r>
        <w:rPr>
          <w:rFonts w:ascii="Arial Unicode MS" w:hAnsi="Arial Unicode MS" w:hint="default"/>
          <w:sz w:val="16"/>
          <w:szCs w:val="16"/>
          <w:rtl w:val="0"/>
          <w:lang w:val="en-US"/>
        </w:rPr>
        <w:t>✴</w:t>
      </w:r>
      <w:r>
        <w:rPr>
          <w:rFonts w:ascii="Lucida Sans Unicode" w:cs="Lucida Sans Unicode" w:hAnsi="Lucida Sans Unicode" w:eastAsia="Lucida Sans Unicode"/>
          <w:i w:val="1"/>
          <w:iCs w:val="1"/>
          <w:sz w:val="16"/>
          <w:szCs w:val="16"/>
          <w:rtl w:val="0"/>
          <w:lang w:val="pt-PT"/>
        </w:rPr>
        <w:t xml:space="preserve">  Regina Coeli House</w:t>
      </w:r>
    </w:p>
    <w:p>
      <w:pPr>
        <w:pStyle w:val="Body A"/>
        <w:widowControl w:val="0"/>
        <w:jc w:val="center"/>
        <w:rPr>
          <w:rFonts w:ascii="Lucida Sans Unicode" w:cs="Lucida Sans Unicode" w:hAnsi="Lucida Sans Unicode" w:eastAsia="Lucida Sans Unicode"/>
          <w:i w:val="1"/>
          <w:iCs w:val="1"/>
          <w:sz w:val="16"/>
          <w:szCs w:val="16"/>
        </w:rPr>
      </w:pPr>
      <w:r>
        <w:rPr>
          <w:rFonts w:ascii="Lucida Sans Unicode" w:cs="Lucida Sans Unicode" w:hAnsi="Lucida Sans Unicode" w:eastAsia="Lucida Sans Unicode"/>
          <w:i w:val="1"/>
          <w:iCs w:val="1"/>
          <w:sz w:val="16"/>
          <w:szCs w:val="16"/>
          <w:rtl w:val="0"/>
        </w:rPr>
        <w:t xml:space="preserve">11485 N. Farley Rd.  </w:t>
      </w:r>
      <w:r>
        <w:rPr>
          <w:rFonts w:ascii="Arial Unicode MS" w:hAnsi="Arial Unicode MS" w:hint="default"/>
          <w:sz w:val="16"/>
          <w:szCs w:val="16"/>
          <w:rtl w:val="0"/>
          <w:lang w:val="en-US"/>
        </w:rPr>
        <w:t>✴</w:t>
      </w:r>
      <w:r>
        <w:rPr>
          <w:rFonts w:ascii="Lucida Sans Unicode" w:cs="Lucida Sans Unicode" w:hAnsi="Lucida Sans Unicode" w:eastAsia="Lucida Sans Unicode"/>
          <w:i w:val="1"/>
          <w:iCs w:val="1"/>
          <w:sz w:val="16"/>
          <w:szCs w:val="16"/>
          <w:rtl w:val="0"/>
          <w:lang w:val="de-DE"/>
        </w:rPr>
        <w:t xml:space="preserve">  Platte City, MO  64079  </w:t>
      </w:r>
      <w:r>
        <w:rPr>
          <w:rFonts w:ascii="Arial Unicode MS" w:hAnsi="Arial Unicode MS" w:hint="default"/>
          <w:sz w:val="16"/>
          <w:szCs w:val="16"/>
          <w:rtl w:val="0"/>
          <w:lang w:val="en-US"/>
        </w:rPr>
        <w:t>✴</w:t>
      </w:r>
      <w:r>
        <w:rPr>
          <w:rFonts w:ascii="Lucida Sans Unicode" w:cs="Lucida Sans Unicode" w:hAnsi="Lucida Sans Unicode" w:eastAsia="Lucida Sans Unicode"/>
          <w:i w:val="1"/>
          <w:iCs w:val="1"/>
          <w:sz w:val="16"/>
          <w:szCs w:val="16"/>
          <w:rtl w:val="0"/>
        </w:rPr>
        <w:t xml:space="preserve">  (816) 733-2500</w:t>
      </w:r>
    </w:p>
    <w:p>
      <w:pPr>
        <w:pStyle w:val="Body A"/>
        <w:widowControl w:val="0"/>
        <w:jc w:val="both"/>
        <w:rPr>
          <w:sz w:val="10"/>
          <w:szCs w:val="10"/>
        </w:rPr>
      </w:pPr>
    </w:p>
    <w:p>
      <w:pPr>
        <w:pStyle w:val="Body A"/>
        <w:widowControl w:val="0"/>
        <w:jc w:val="both"/>
        <w:sectPr>
          <w:headerReference w:type="default" r:id="rId5"/>
          <w:footerReference w:type="default" r:id="rId6"/>
          <w:pgSz w:w="12240" w:h="15840" w:orient="portrait"/>
          <w:pgMar w:top="720" w:right="720" w:bottom="576" w:left="720" w:header="0" w:footer="0"/>
          <w:bidi w:val="0"/>
        </w:sectPr>
      </w:pPr>
      <w:r/>
    </w:p>
    <w:p>
      <w:pPr>
        <w:pStyle w:val="Body A"/>
        <w:widowControl w:val="0"/>
        <w:jc w:val="both"/>
        <w:rPr>
          <w:rFonts w:ascii="Lucida Sans Unicode" w:cs="Lucida Sans Unicode" w:hAnsi="Lucida Sans Unicode" w:eastAsia="Lucida Sans Unicode"/>
          <w:sz w:val="16"/>
          <w:szCs w:val="16"/>
        </w:rPr>
      </w:pPr>
      <w:r>
        <w:rPr>
          <w:rFonts w:ascii="Lucida Sans Unicode" w:cs="Lucida Sans Unicode" w:hAnsi="Lucida Sans Unicode" w:eastAsia="Lucida Sans Unicode"/>
          <w:b w:val="1"/>
          <w:bCs w:val="1"/>
          <w:sz w:val="16"/>
          <w:szCs w:val="16"/>
          <w:rtl w:val="0"/>
          <w:lang w:val="de-DE"/>
        </w:rPr>
        <w:t>Note:</w:t>
      </w:r>
      <w:r>
        <w:rPr>
          <w:rFonts w:ascii="Lucida Sans Unicode" w:cs="Lucida Sans Unicode" w:hAnsi="Lucida Sans Unicode" w:eastAsia="Lucida Sans Unicode"/>
          <w:sz w:val="16"/>
          <w:szCs w:val="16"/>
          <w:rtl w:val="0"/>
          <w:lang w:val="en-US"/>
        </w:rPr>
        <w:t xml:space="preserve"> This document is for the purpose of apostolate planning and offers a collection of practical advice and announcements. Items may be included in priory and church bulletins if desired; simply copy and paste these announcements. Please contact us at </w:t>
      </w:r>
      <w:r>
        <w:rPr>
          <w:rFonts w:ascii="Lucida Sans Unicode" w:cs="Lucida Sans Unicode" w:hAnsi="Lucida Sans Unicode" w:eastAsia="Lucida Sans Unicode"/>
          <w:i w:val="1"/>
          <w:iCs w:val="1"/>
          <w:sz w:val="16"/>
          <w:szCs w:val="16"/>
          <w:rtl w:val="0"/>
          <w:lang w:val="en-US"/>
        </w:rPr>
        <w:t>ordo@sspx.org</w:t>
      </w:r>
      <w:r>
        <w:rPr>
          <w:rFonts w:ascii="Lucida Sans Unicode" w:cs="Lucida Sans Unicode" w:hAnsi="Lucida Sans Unicode" w:eastAsia="Lucida Sans Unicode"/>
          <w:sz w:val="16"/>
          <w:szCs w:val="16"/>
          <w:rtl w:val="0"/>
          <w:lang w:val="en-US"/>
        </w:rPr>
        <w:t xml:space="preserve"> to let us know of any corrections needed. This list can be found in the entry of the 20</w:t>
      </w:r>
      <w:r>
        <w:rPr>
          <w:rFonts w:ascii="Lucida Sans Unicode" w:cs="Lucida Sans Unicode" w:hAnsi="Lucida Sans Unicode" w:eastAsia="Lucida Sans Unicode"/>
          <w:sz w:val="16"/>
          <w:szCs w:val="16"/>
          <w:vertAlign w:val="superscript"/>
          <w:rtl w:val="0"/>
          <w:lang w:val="en-US"/>
        </w:rPr>
        <w:t>th</w:t>
      </w:r>
      <w:r>
        <w:rPr>
          <w:rFonts w:ascii="Lucida Sans Unicode" w:cs="Lucida Sans Unicode" w:hAnsi="Lucida Sans Unicode" w:eastAsia="Lucida Sans Unicode"/>
          <w:sz w:val="16"/>
          <w:szCs w:val="16"/>
          <w:rtl w:val="0"/>
          <w:lang w:val="en-US"/>
        </w:rPr>
        <w:t xml:space="preserve"> day of each month in the online ordo. </w:t>
      </w:r>
    </w:p>
    <w:p>
      <w:pPr>
        <w:pStyle w:val="Body A"/>
        <w:widowControl w:val="0"/>
        <w:pBdr>
          <w:top w:val="nil"/>
          <w:left w:val="nil"/>
          <w:bottom w:val="single" w:color="000000" w:sz="12" w:space="0" w:shadow="0" w:frame="0"/>
          <w:right w:val="nil"/>
        </w:pBdr>
        <w:jc w:val="both"/>
        <w:rPr>
          <w:rFonts w:ascii="Lucida Sans Unicode" w:cs="Lucida Sans Unicode" w:hAnsi="Lucida Sans Unicode" w:eastAsia="Lucida Sans Unicode"/>
          <w:sz w:val="16"/>
          <w:szCs w:val="16"/>
        </w:rPr>
      </w:pPr>
    </w:p>
    <w:p>
      <w:pPr>
        <w:pStyle w:val="Body A"/>
        <w:widowControl w:val="0"/>
        <w:jc w:val="both"/>
        <w:rPr>
          <w:rFonts w:ascii="Lucida Sans Unicode" w:cs="Lucida Sans Unicode" w:hAnsi="Lucida Sans Unicode" w:eastAsia="Lucida Sans Unicode"/>
          <w:sz w:val="16"/>
          <w:szCs w:val="16"/>
        </w:rPr>
      </w:pPr>
    </w:p>
    <w:p>
      <w:pPr>
        <w:pStyle w:val="Body A"/>
        <w:widowControl w:val="0"/>
        <w:jc w:val="both"/>
        <w:sectPr>
          <w:type w:val="continuous"/>
          <w:pgSz w:w="12240" w:h="15840" w:orient="portrait"/>
          <w:pgMar w:top="576" w:right="720" w:bottom="576" w:left="720" w:header="0" w:footer="0"/>
          <w:bidi w:val="0"/>
        </w:sectPr>
      </w:pPr>
      <w: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b w:val="1"/>
          <w:bCs w:val="1"/>
          <w:rtl w:val="0"/>
          <w:lang w:val="en-US"/>
        </w:rPr>
        <w:t>Make Ashes:</w:t>
      </w:r>
      <w:r>
        <w:rPr>
          <w:rFonts w:ascii="Lucida Sans Unicode" w:cs="Lucida Sans Unicode" w:hAnsi="Lucida Sans Unicode" w:eastAsia="Lucida Sans Unicode"/>
          <w:rtl w:val="0"/>
          <w:lang w:val="en-US"/>
        </w:rPr>
        <w:t xml:space="preserve"> The blessed palms from last year</w:t>
      </w:r>
      <w:r>
        <w:rPr>
          <w:rFonts w:ascii="Lucida Sans Unicode" w:cs="Lucida Sans Unicode" w:hAnsi="Lucida Sans Unicode" w:eastAsia="Lucida Sans Unicode"/>
          <w:rtl w:val="0"/>
          <w:lang w:val="en-US"/>
        </w:rPr>
        <w:t>’</w:t>
      </w:r>
      <w:r>
        <w:rPr>
          <w:rFonts w:ascii="Lucida Sans Unicode" w:cs="Lucida Sans Unicode" w:hAnsi="Lucida Sans Unicode" w:eastAsia="Lucida Sans Unicode"/>
          <w:rtl w:val="0"/>
          <w:lang w:val="en-US"/>
        </w:rPr>
        <w:t xml:space="preserve">s Palm Sunday will be needed to make ashes for Ash Wednesday. Announce to the faithful that they should bring them in from their homes during Septuagesima time, depositing them in the vestibule or at the sacristy door, and there will be more than enough palms for the sacristans or clergy to make the ashes. Burn the palms in a metal pan, then sift the ashes through a kitchen sieve, which renders the very fine ash powder, and place this in a liturgical container. This is preferable to ordering industrial ashes from a supplier; it is unclear what those are even made of, although it is certain that they are </w:t>
      </w:r>
      <w:r>
        <w:rPr>
          <w:rFonts w:ascii="Lucida Sans Unicode" w:cs="Lucida Sans Unicode" w:hAnsi="Lucida Sans Unicode" w:eastAsia="Lucida Sans Unicode"/>
          <w:i w:val="1"/>
          <w:iCs w:val="1"/>
          <w:rtl w:val="0"/>
          <w:lang w:val="en-US"/>
        </w:rPr>
        <w:t>not</w:t>
      </w:r>
      <w:r>
        <w:rPr>
          <w:rFonts w:ascii="Lucida Sans Unicode" w:cs="Lucida Sans Unicode" w:hAnsi="Lucida Sans Unicode" w:eastAsia="Lucida Sans Unicode"/>
          <w:rtl w:val="0"/>
          <w:lang w:val="en-US"/>
        </w:rPr>
        <w:t xml:space="preserve"> made from the palms blessed in the Traditional rite at last year</w:t>
      </w:r>
      <w:r>
        <w:rPr>
          <w:rFonts w:ascii="Lucida Sans Unicode" w:cs="Lucida Sans Unicode" w:hAnsi="Lucida Sans Unicode" w:eastAsia="Lucida Sans Unicode"/>
          <w:rtl w:val="0"/>
          <w:lang w:val="en-US"/>
        </w:rPr>
        <w:t>’</w:t>
      </w:r>
      <w:r>
        <w:rPr>
          <w:rFonts w:ascii="Lucida Sans Unicode" w:cs="Lucida Sans Unicode" w:hAnsi="Lucida Sans Unicode" w:eastAsia="Lucida Sans Unicode"/>
          <w:rtl w:val="0"/>
          <w:lang w:val="en-US"/>
        </w:rPr>
        <w:t>s Palm Sunday Mass.</w:t>
      </w:r>
    </w:p>
    <w:p>
      <w:pPr>
        <w:pStyle w:val="Body A"/>
        <w:widowControl w:val="0"/>
        <w:jc w:val="both"/>
        <w:rPr>
          <w:rFonts w:ascii="Lucida Sans Unicode" w:cs="Lucida Sans Unicode" w:hAnsi="Lucida Sans Unicode" w:eastAsia="Lucida Sans Unicode"/>
        </w:rPr>
      </w:pP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b w:val="1"/>
          <w:bCs w:val="1"/>
          <w:rtl w:val="0"/>
          <w:lang w:val="de-DE"/>
        </w:rPr>
        <w:t>Order Palms:</w:t>
      </w:r>
      <w:r>
        <w:rPr>
          <w:rFonts w:ascii="Lucida Sans Unicode" w:cs="Lucida Sans Unicode" w:hAnsi="Lucida Sans Unicode" w:eastAsia="Lucida Sans Unicode"/>
          <w:rtl w:val="0"/>
          <w:lang w:val="en-US"/>
        </w:rPr>
        <w:t xml:space="preserve"> In early February, order palms for Palm Sunday. The suppliers generally have a very early cutoff date for pre-ordering, as they must make arrangements for the amount they need. Palms cannot be ordered at the last minute as they are procured and shipped from semi-tropical and tropical farms. </w:t>
      </w:r>
    </w:p>
    <w:p>
      <w:pPr>
        <w:pStyle w:val="Body A"/>
        <w:widowControl w:val="0"/>
        <w:jc w:val="both"/>
        <w:rPr>
          <w:rFonts w:ascii="Lucida Sans Unicode" w:cs="Lucida Sans Unicode" w:hAnsi="Lucida Sans Unicode" w:eastAsia="Lucida Sans Unicode"/>
        </w:rPr>
      </w:pP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b w:val="1"/>
          <w:bCs w:val="1"/>
          <w:rtl w:val="0"/>
        </w:rPr>
        <w:t>Candlemas:</w:t>
      </w:r>
      <w:r>
        <w:rPr>
          <w:rFonts w:ascii="Lucida Sans Unicode" w:cs="Lucida Sans Unicode" w:hAnsi="Lucida Sans Unicode" w:eastAsia="Lucida Sans Unicode"/>
          <w:rtl w:val="0"/>
          <w:lang w:val="en-US"/>
        </w:rPr>
        <w:t xml:space="preserve"> February 2. The blessing of candles and the procession take place. The blessed candles of Candlemas are taken by the faithful to their homes, therefore extra candles may well be blessed during the ceremony and set out in the vestibule afterward. Likewise, it may be announced to the faithful that they may bring in extra candles from home to be blessed at the ceremony. The candles are a sacramental burned in times of distress, such as during illness, difficult births, hurricanes, and other calamities, and are burned furthermore around the bedside of the dying. In some places the boxes of candles for the altar are blessed also at the Candlemas ceremony, although these can be blessed with the normal candle blessing found in the Ritual whenever they are received from the church supplier. Altar candles must be at least 51% beeswax, but the other candles blessed for devotional use on Candlemas may be of any substance (</w:t>
      </w:r>
      <w:r>
        <w:rPr>
          <w:rFonts w:ascii="Lucida Sans Unicode" w:cs="Lucida Sans Unicode" w:hAnsi="Lucida Sans Unicode" w:eastAsia="Lucida Sans Unicode"/>
          <w:i w:val="1"/>
          <w:iCs w:val="1"/>
          <w:rtl w:val="0"/>
        </w:rPr>
        <w:t>e.g.,</w:t>
      </w:r>
      <w:r>
        <w:rPr>
          <w:rFonts w:ascii="Lucida Sans Unicode" w:cs="Lucida Sans Unicode" w:hAnsi="Lucida Sans Unicode" w:eastAsia="Lucida Sans Unicode"/>
          <w:rtl w:val="0"/>
          <w:lang w:val="en-US"/>
        </w:rPr>
        <w:t xml:space="preserve"> beeswax, soy, stearin).</w:t>
      </w:r>
    </w:p>
    <w:p>
      <w:pPr>
        <w:pStyle w:val="Body A"/>
        <w:widowControl w:val="0"/>
        <w:jc w:val="both"/>
        <w:rPr>
          <w:rFonts w:ascii="Lucida Sans Unicode" w:cs="Lucida Sans Unicode" w:hAnsi="Lucida Sans Unicode" w:eastAsia="Lucida Sans Unicode"/>
        </w:rPr>
      </w:pP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b w:val="1"/>
          <w:bCs w:val="1"/>
          <w:rtl w:val="0"/>
          <w:lang w:val="en-US"/>
        </w:rPr>
        <w:t xml:space="preserve">Taking of the Cassock and Tonsure: </w:t>
      </w:r>
      <w:r>
        <w:rPr>
          <w:rFonts w:ascii="Lucida Sans Unicode" w:cs="Lucida Sans Unicode" w:hAnsi="Lucida Sans Unicode" w:eastAsia="Lucida Sans Unicode"/>
          <w:rtl w:val="0"/>
          <w:lang w:val="en-US"/>
        </w:rPr>
        <w:t>Saint Thomas Aquinas Seminary holds the ceremony on Candlemas day. The clergy and faithful should be encouraged to pray for the new clerics and for those seminarians taking the cassock.</w:t>
      </w:r>
    </w:p>
    <w:p>
      <w:pPr>
        <w:pStyle w:val="Body A"/>
        <w:widowControl w:val="0"/>
        <w:jc w:val="both"/>
        <w:rPr>
          <w:rFonts w:ascii="Lucida Sans Unicode" w:cs="Lucida Sans Unicode" w:hAnsi="Lucida Sans Unicode" w:eastAsia="Lucida Sans Unicode"/>
        </w:rPr>
      </w:pP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b w:val="1"/>
          <w:bCs w:val="1"/>
          <w:rtl w:val="0"/>
        </w:rPr>
        <w:t>St. Blaise:</w:t>
      </w:r>
      <w:r>
        <w:rPr>
          <w:rFonts w:ascii="Lucida Sans Unicode" w:cs="Lucida Sans Unicode" w:hAnsi="Lucida Sans Unicode" w:eastAsia="Lucida Sans Unicode"/>
          <w:rtl w:val="0"/>
          <w:lang w:val="en-US"/>
        </w:rPr>
        <w:t xml:space="preserve"> Blessing of Throats on February 3. Only candles blessed with the proper form given in the Ritual for the blessing of candles on the feast of St. Blaise may be used to give the blessing of throats. The candles are joined with a red ribbon so that they form a cross. Once the candles are blessed, they may be stored in the sacristy and used for the blessing of throats each year. It is not necessary to re-bless St. Blaise candles each year. The blessing of throats with these blessed candles may be done also on other days of the year, such as on the following Sunday for the benefit of the faithful who were not able to attend Mass on St. Blaise</w:t>
      </w:r>
      <w:r>
        <w:rPr>
          <w:rFonts w:ascii="Lucida Sans Unicode" w:cs="Lucida Sans Unicode" w:hAnsi="Lucida Sans Unicode" w:eastAsia="Lucida Sans Unicode"/>
          <w:rtl w:val="0"/>
          <w:lang w:val="en-US"/>
        </w:rPr>
        <w:t>’</w:t>
      </w:r>
      <w:r>
        <w:rPr>
          <w:rFonts w:ascii="Lucida Sans Unicode" w:cs="Lucida Sans Unicode" w:hAnsi="Lucida Sans Unicode" w:eastAsia="Lucida Sans Unicode"/>
          <w:rtl w:val="0"/>
          <w:lang w:val="en-US"/>
        </w:rPr>
        <w:t xml:space="preserve">s day. A red stole is used. The form is: </w:t>
      </w:r>
      <w:r>
        <w:rPr>
          <w:rFonts w:ascii="Lucida Sans Unicode" w:cs="Lucida Sans Unicode" w:hAnsi="Lucida Sans Unicode" w:eastAsia="Lucida Sans Unicode"/>
          <w:i w:val="1"/>
          <w:iCs w:val="1"/>
          <w:rtl w:val="0"/>
          <w:lang w:val="it-IT"/>
        </w:rPr>
        <w:t>Per intercessionem Sancti Blasii, Episcopi et Martyris, liberet te Deus a malo gutturis et a quolibet alio malo. In nomine Patris</w:t>
      </w:r>
      <w:r>
        <w:rPr>
          <w:rFonts w:ascii="Lucida Sans Unicode" w:cs="Lucida Sans Unicode" w:hAnsi="Lucida Sans Unicode" w:eastAsia="Lucida Sans Unicode"/>
          <w:i w:val="1"/>
          <w:iCs w:val="1"/>
          <w:rtl w:val="0"/>
          <w:lang w:val="en-US"/>
        </w:rPr>
        <w:t> </w:t>
      </w:r>
      <w:r>
        <w:rPr>
          <w:rFonts w:ascii="Lucida Sans Unicode" w:cs="Lucida Sans Unicode" w:hAnsi="Lucida Sans Unicode" w:eastAsia="Lucida Sans Unicode"/>
          <w:i w:val="1"/>
          <w:iCs w:val="1"/>
          <w:rtl w:val="0"/>
        </w:rPr>
        <w:t>+</w:t>
      </w:r>
      <w:r>
        <w:rPr>
          <w:rFonts w:ascii="Lucida Sans Unicode" w:cs="Lucida Sans Unicode" w:hAnsi="Lucida Sans Unicode" w:eastAsia="Lucida Sans Unicode"/>
          <w:i w:val="1"/>
          <w:iCs w:val="1"/>
          <w:rtl w:val="0"/>
          <w:lang w:val="en-US"/>
        </w:rPr>
        <w:t> </w:t>
      </w:r>
      <w:r>
        <w:rPr>
          <w:rFonts w:ascii="Lucida Sans Unicode" w:cs="Lucida Sans Unicode" w:hAnsi="Lucida Sans Unicode" w:eastAsia="Lucida Sans Unicode"/>
          <w:i w:val="1"/>
          <w:iCs w:val="1"/>
          <w:rtl w:val="0"/>
        </w:rPr>
        <w:t>et Filii, et Spiritus Sancti. Amen.</w:t>
      </w:r>
    </w:p>
    <w:p>
      <w:pPr>
        <w:pStyle w:val="Body A"/>
        <w:widowControl w:val="0"/>
        <w:jc w:val="both"/>
        <w:rPr>
          <w:rFonts w:ascii="Lucida Sans Unicode" w:cs="Lucida Sans Unicode" w:hAnsi="Lucida Sans Unicode" w:eastAsia="Lucida Sans Unicode"/>
          <w:b w:val="1"/>
          <w:bCs w:val="1"/>
        </w:rPr>
      </w:pP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b w:val="1"/>
          <w:bCs w:val="1"/>
          <w:rtl w:val="0"/>
          <w:lang w:val="it-IT"/>
        </w:rPr>
        <w:t>Septuagesima:</w:t>
      </w:r>
      <w:r>
        <w:rPr>
          <w:rFonts w:ascii="Lucida Sans Unicode" w:cs="Lucida Sans Unicode" w:hAnsi="Lucida Sans Unicode" w:eastAsia="Lucida Sans Unicode"/>
          <w:rtl w:val="0"/>
          <w:lang w:val="en-US"/>
        </w:rPr>
        <w:t xml:space="preserve"> Consult the seasonal notes in the online Ordo by clicking on the Season icon at the bottom of the page. The color of the season is violet, but it is nevertheless permitted to play the organ and use flowers on the altar during this season. By custom, relics also remain on the gradines during this season.</w:t>
      </w:r>
    </w:p>
    <w:p>
      <w:pPr>
        <w:pStyle w:val="Body A"/>
        <w:widowControl w:val="0"/>
        <w:jc w:val="both"/>
        <w:rPr>
          <w:rFonts w:ascii="Lucida Sans Unicode" w:cs="Lucida Sans Unicode" w:hAnsi="Lucida Sans Unicode" w:eastAsia="Lucida Sans Unicode"/>
          <w:b w:val="1"/>
          <w:bCs w:val="1"/>
        </w:rPr>
      </w:pP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b w:val="1"/>
          <w:bCs w:val="1"/>
          <w:rtl w:val="0"/>
          <w:lang w:val="it-IT"/>
        </w:rPr>
        <w:t>Quinquagesima:</w:t>
      </w:r>
      <w:r>
        <w:rPr>
          <w:rFonts w:ascii="Lucida Sans Unicode" w:cs="Lucida Sans Unicode" w:hAnsi="Lucida Sans Unicode" w:eastAsia="Lucida Sans Unicode"/>
          <w:rtl w:val="0"/>
          <w:lang w:val="en-US"/>
        </w:rPr>
        <w:t xml:space="preserve"> Announce Ash Wednesday to the faithful: (1) Schedules for Mass and Stations; (2) Fasting regulations, </w:t>
      </w:r>
      <w:r>
        <w:rPr>
          <w:rFonts w:ascii="Lucida Sans Unicode" w:cs="Lucida Sans Unicode" w:hAnsi="Lucida Sans Unicode" w:eastAsia="Lucida Sans Unicode"/>
          <w:i w:val="1"/>
          <w:iCs w:val="1"/>
          <w:rtl w:val="0"/>
          <w:lang w:val="it-IT"/>
        </w:rPr>
        <w:t>i.e</w:t>
      </w:r>
      <w:r>
        <w:rPr>
          <w:rFonts w:ascii="Lucida Sans Unicode" w:cs="Lucida Sans Unicode" w:hAnsi="Lucida Sans Unicode" w:eastAsia="Lucida Sans Unicode"/>
          <w:rtl w:val="0"/>
          <w:lang w:val="en-US"/>
        </w:rPr>
        <w:t xml:space="preserve">., that Ash Wednesday is </w:t>
      </w:r>
      <w:r>
        <w:rPr>
          <w:rFonts w:ascii="Lucida Sans Unicode" w:cs="Lucida Sans Unicode" w:hAnsi="Lucida Sans Unicode" w:eastAsia="Lucida Sans Unicode"/>
          <w:i w:val="1"/>
          <w:iCs w:val="1"/>
          <w:rtl w:val="0"/>
          <w:lang w:val="fr-FR"/>
        </w:rPr>
        <w:t>de jure</w:t>
      </w:r>
      <w:r>
        <w:rPr>
          <w:rFonts w:ascii="Lucida Sans Unicode" w:cs="Lucida Sans Unicode" w:hAnsi="Lucida Sans Unicode" w:eastAsia="Lucida Sans Unicode"/>
          <w:rtl w:val="0"/>
          <w:lang w:val="en-US"/>
        </w:rPr>
        <w:t xml:space="preserve"> a day of fast and abstinence and the following Friday is </w:t>
      </w:r>
      <w:r>
        <w:rPr>
          <w:rFonts w:ascii="Lucida Sans Unicode" w:cs="Lucida Sans Unicode" w:hAnsi="Lucida Sans Unicode" w:eastAsia="Lucida Sans Unicode"/>
          <w:i w:val="1"/>
          <w:iCs w:val="1"/>
          <w:rtl w:val="0"/>
          <w:lang w:val="fr-FR"/>
        </w:rPr>
        <w:t>de jure</w:t>
      </w:r>
      <w:r>
        <w:rPr>
          <w:rFonts w:ascii="Lucida Sans Unicode" w:cs="Lucida Sans Unicode" w:hAnsi="Lucida Sans Unicode" w:eastAsia="Lucida Sans Unicode"/>
          <w:rtl w:val="0"/>
          <w:lang w:val="en-US"/>
        </w:rPr>
        <w:t xml:space="preserve"> a day of abstinence; see fasting note below; (3) Penance.</w:t>
      </w:r>
    </w:p>
    <w:p>
      <w:pPr>
        <w:pStyle w:val="Body A"/>
        <w:widowControl w:val="0"/>
        <w:jc w:val="both"/>
        <w:rPr>
          <w:rFonts w:ascii="Lucida Sans Unicode" w:cs="Lucida Sans Unicode" w:hAnsi="Lucida Sans Unicode" w:eastAsia="Lucida Sans Unicode"/>
          <w:b w:val="1"/>
          <w:bCs w:val="1"/>
        </w:rPr>
      </w:pP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b w:val="1"/>
          <w:bCs w:val="1"/>
          <w:rtl w:val="0"/>
          <w:lang w:val="en-US"/>
        </w:rPr>
        <w:t>Ash Wednesday:</w:t>
      </w:r>
      <w:r>
        <w:rPr>
          <w:rFonts w:ascii="Lucida Sans Unicode" w:cs="Lucida Sans Unicode" w:hAnsi="Lucida Sans Unicode" w:eastAsia="Lucida Sans Unicode"/>
          <w:rtl w:val="0"/>
          <w:lang w:val="en-US"/>
        </w:rPr>
        <w:t xml:space="preserve"> Ashes are imposed; for the benefit of those who are not able to receive them on Ash Wednesday, they may be imposed also on another day, which is frequently done on the following Sunday and in the course of sick calls during subsequent days.</w:t>
      </w:r>
    </w:p>
    <w:p>
      <w:pPr>
        <w:pStyle w:val="Body A"/>
        <w:widowControl w:val="0"/>
        <w:jc w:val="both"/>
        <w:rPr>
          <w:rFonts w:ascii="Lucida Sans Unicode" w:cs="Lucida Sans Unicode" w:hAnsi="Lucida Sans Unicode" w:eastAsia="Lucida Sans Unicode"/>
          <w:b w:val="1"/>
          <w:bCs w:val="1"/>
        </w:rPr>
      </w:pP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b w:val="1"/>
          <w:bCs w:val="1"/>
          <w:rtl w:val="0"/>
          <w:lang w:val="en-US"/>
        </w:rPr>
        <w:t>Lent:</w:t>
      </w:r>
      <w:r>
        <w:rPr>
          <w:rFonts w:ascii="Lucida Sans Unicode" w:cs="Lucida Sans Unicode" w:hAnsi="Lucida Sans Unicode" w:eastAsia="Lucida Sans Unicode"/>
          <w:rtl w:val="0"/>
          <w:lang w:val="en-US"/>
        </w:rPr>
        <w:t xml:space="preserve"> Consult the seasonal notes in the online ordo by clicking on the Season icon. On Ash Wednesday the sanctuary should be scaled down from Septuagesima to Lenten mode, changing out the better altar appointments to those which are more sober (from gold to silver, for example). Flowers and reliquaries are removed from the altar.</w:t>
      </w:r>
    </w:p>
    <w:p>
      <w:pPr>
        <w:pStyle w:val="Body A"/>
        <w:widowControl w:val="0"/>
        <w:jc w:val="both"/>
        <w:rPr>
          <w:rFonts w:ascii="Lucida Sans Unicode" w:cs="Lucida Sans Unicode" w:hAnsi="Lucida Sans Unicode" w:eastAsia="Lucida Sans Unicode"/>
        </w:rPr>
      </w:pP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b w:val="1"/>
          <w:bCs w:val="1"/>
          <w:rtl w:val="0"/>
          <w:lang w:val="de-DE"/>
        </w:rPr>
        <w:t>Fasting and Abstinence in Lent:</w:t>
      </w:r>
      <w:r>
        <w:rPr>
          <w:rFonts w:ascii="Lucida Sans Unicode" w:cs="Lucida Sans Unicode" w:hAnsi="Lucida Sans Unicode" w:eastAsia="Lucida Sans Unicode"/>
          <w:rtl w:val="0"/>
        </w:rPr>
        <w:t xml:space="preserve"> (1) </w:t>
      </w:r>
      <w:r>
        <w:rPr>
          <w:rFonts w:ascii="Lucida Sans Unicode" w:cs="Lucida Sans Unicode" w:hAnsi="Lucida Sans Unicode" w:eastAsia="Lucida Sans Unicode"/>
          <w:i w:val="1"/>
          <w:iCs w:val="1"/>
          <w:rtl w:val="0"/>
          <w:lang w:val="en-US"/>
        </w:rPr>
        <w:t>Traditional rules:</w:t>
      </w:r>
      <w:r>
        <w:rPr>
          <w:rFonts w:ascii="Lucida Sans Unicode" w:cs="Lucida Sans Unicode" w:hAnsi="Lucida Sans Unicode" w:eastAsia="Lucida Sans Unicode"/>
          <w:rtl w:val="0"/>
          <w:lang w:val="en-US"/>
        </w:rPr>
        <w:t xml:space="preserve"> The last regulations issued in the USA before the conciliar reform were in 1957, and are these for the Lenten season, still observed by custom </w:t>
      </w:r>
      <w:r>
        <w:rPr>
          <w:rFonts w:ascii="Lucida Sans Unicode" w:cs="Lucida Sans Unicode" w:hAnsi="Lucida Sans Unicode" w:eastAsia="Lucida Sans Unicode"/>
          <w:i w:val="1"/>
          <w:iCs w:val="1"/>
          <w:rtl w:val="0"/>
          <w:lang w:val="en-US"/>
        </w:rPr>
        <w:t>(de more)</w:t>
      </w:r>
      <w:r>
        <w:rPr>
          <w:rFonts w:ascii="Lucida Sans Unicode" w:cs="Lucida Sans Unicode" w:hAnsi="Lucida Sans Unicode" w:eastAsia="Lucida Sans Unicode"/>
          <w:rtl w:val="0"/>
          <w:lang w:val="en-US"/>
        </w:rPr>
        <w:t> </w:t>
      </w:r>
      <w:r>
        <w:rPr>
          <w:rFonts w:ascii="Lucida Sans Unicode" w:cs="Lucida Sans Unicode" w:hAnsi="Lucida Sans Unicode" w:eastAsia="Lucida Sans Unicode"/>
          <w:rtl w:val="0"/>
          <w:lang w:val="en-US"/>
        </w:rPr>
        <w:t xml:space="preserve">if not by law </w:t>
      </w:r>
      <w:r>
        <w:rPr>
          <w:rFonts w:ascii="Lucida Sans Unicode" w:cs="Lucida Sans Unicode" w:hAnsi="Lucida Sans Unicode" w:eastAsia="Lucida Sans Unicode"/>
          <w:i w:val="1"/>
          <w:iCs w:val="1"/>
          <w:rtl w:val="0"/>
          <w:lang w:val="fr-FR"/>
        </w:rPr>
        <w:t>(de jure):</w:t>
      </w:r>
      <w:r>
        <w:rPr>
          <w:rFonts w:ascii="Lucida Sans Unicode" w:cs="Lucida Sans Unicode" w:hAnsi="Lucida Sans Unicode" w:eastAsia="Lucida Sans Unicode"/>
          <w:i w:val="1"/>
          <w:iCs w:val="1"/>
          <w:rtl w:val="0"/>
          <w:lang w:val="en-US"/>
        </w:rPr>
        <w:t> </w:t>
      </w:r>
      <w:r>
        <w:rPr>
          <w:rFonts w:ascii="Lucida Sans Unicode" w:cs="Lucida Sans Unicode" w:hAnsi="Lucida Sans Unicode" w:eastAsia="Lucida Sans Unicode"/>
          <w:rtl w:val="0"/>
          <w:lang w:val="en-US"/>
        </w:rPr>
        <w:t>Fasting</w:t>
      </w:r>
      <w:r>
        <w:rPr>
          <w:rFonts w:ascii="Lucida Sans Unicode" w:cs="Lucida Sans Unicode" w:hAnsi="Lucida Sans Unicode" w:eastAsia="Lucida Sans Unicode"/>
          <w:rtl w:val="0"/>
          <w:lang w:val="en-US"/>
        </w:rPr>
        <w:t> </w:t>
      </w:r>
      <w:r>
        <w:rPr>
          <w:rFonts w:ascii="Lucida Sans Unicode" w:cs="Lucida Sans Unicode" w:hAnsi="Lucida Sans Unicode" w:eastAsia="Lucida Sans Unicode"/>
          <w:rtl w:val="0"/>
          <w:lang w:val="en-US"/>
        </w:rPr>
        <w:t>(ages 21-59) is observed on all of the weekdays and Saturdays of Lent.</w:t>
      </w:r>
      <w:r>
        <w:rPr>
          <w:rFonts w:ascii="Lucida Sans Unicode" w:cs="Lucida Sans Unicode" w:hAnsi="Lucida Sans Unicode" w:eastAsia="Lucida Sans Unicode"/>
          <w:rtl w:val="0"/>
          <w:lang w:val="en-US"/>
        </w:rPr>
        <w:t> </w:t>
      </w:r>
      <w:r>
        <w:rPr>
          <w:rFonts w:ascii="Lucida Sans Unicode" w:cs="Lucida Sans Unicode" w:hAnsi="Lucida Sans Unicode" w:eastAsia="Lucida Sans Unicode"/>
          <w:rtl w:val="0"/>
          <w:lang w:val="de-DE"/>
        </w:rPr>
        <w:t>Abstinence</w:t>
      </w:r>
      <w:r>
        <w:rPr>
          <w:rFonts w:ascii="Lucida Sans Unicode" w:cs="Lucida Sans Unicode" w:hAnsi="Lucida Sans Unicode" w:eastAsia="Lucida Sans Unicode"/>
          <w:rtl w:val="0"/>
          <w:lang w:val="en-US"/>
        </w:rPr>
        <w:t> </w:t>
      </w:r>
      <w:r>
        <w:rPr>
          <w:rFonts w:ascii="Lucida Sans Unicode" w:cs="Lucida Sans Unicode" w:hAnsi="Lucida Sans Unicode" w:eastAsia="Lucida Sans Unicode"/>
          <w:rtl w:val="0"/>
          <w:lang w:val="en-US"/>
        </w:rPr>
        <w:t xml:space="preserve">(ages 7+) is observed on Ash Wednesday, Fridays of Lent, and Holy Saturday, with partial abstinence observed on Ember Wednesday and Ember Saturday; (2) </w:t>
      </w:r>
      <w:r>
        <w:rPr>
          <w:rFonts w:ascii="Lucida Sans Unicode" w:cs="Lucida Sans Unicode" w:hAnsi="Lucida Sans Unicode" w:eastAsia="Lucida Sans Unicode"/>
          <w:i w:val="1"/>
          <w:iCs w:val="1"/>
          <w:rtl w:val="0"/>
          <w:lang w:val="en-US"/>
        </w:rPr>
        <w:t xml:space="preserve">Current rules: </w:t>
      </w:r>
      <w:r>
        <w:rPr>
          <w:rFonts w:ascii="Lucida Sans Unicode" w:cs="Lucida Sans Unicode" w:hAnsi="Lucida Sans Unicode" w:eastAsia="Lucida Sans Unicode"/>
          <w:rtl w:val="0"/>
          <w:lang w:val="en-US"/>
        </w:rPr>
        <w:t xml:space="preserve">The current regulations strictly oblige </w:t>
      </w:r>
      <w:r>
        <w:rPr>
          <w:rFonts w:ascii="Lucida Sans Unicode" w:cs="Lucida Sans Unicode" w:hAnsi="Lucida Sans Unicode" w:eastAsia="Lucida Sans Unicode"/>
          <w:i w:val="1"/>
          <w:iCs w:val="1"/>
          <w:rtl w:val="0"/>
          <w:lang w:val="fr-FR"/>
        </w:rPr>
        <w:t>de jure</w:t>
      </w:r>
      <w:r>
        <w:rPr>
          <w:rFonts w:ascii="Lucida Sans Unicode" w:cs="Lucida Sans Unicode" w:hAnsi="Lucida Sans Unicode" w:eastAsia="Lucida Sans Unicode"/>
          <w:rtl w:val="0"/>
          <w:lang w:val="en-US"/>
        </w:rPr>
        <w:t xml:space="preserve"> fast for ages 18-59 on Ash Wednesday and Good Friday, and abstinence for ages 14+ on these two days and the other Fridays of Lent. They also require under pain of sin that Lent be observed as a time of penance (CIC 1250), and they enjoin abstinence from meat on all Fridays of the year unless superseded by a solemnity; this abstinence may be commuted to some other penance on all Fridays of the year with approval of the local Ordinaries (CIC 1253); (3) </w:t>
      </w:r>
      <w:r>
        <w:rPr>
          <w:rFonts w:ascii="Lucida Sans Unicode" w:cs="Lucida Sans Unicode" w:hAnsi="Lucida Sans Unicode" w:eastAsia="Lucida Sans Unicode"/>
          <w:i w:val="1"/>
          <w:iCs w:val="1"/>
          <w:rtl w:val="0"/>
          <w:lang w:val="en-US"/>
        </w:rPr>
        <w:t xml:space="preserve">Houses of the Society: </w:t>
      </w:r>
      <w:r>
        <w:rPr>
          <w:rFonts w:ascii="Lucida Sans Unicode" w:cs="Lucida Sans Unicode" w:hAnsi="Lucida Sans Unicode" w:eastAsia="Lucida Sans Unicode"/>
          <w:rtl w:val="0"/>
          <w:lang w:val="en-US"/>
        </w:rPr>
        <w:t>Consult the 1997 Regulations, Chapter One.</w:t>
      </w:r>
    </w:p>
    <w:p>
      <w:pPr>
        <w:pStyle w:val="Body A"/>
        <w:widowControl w:val="0"/>
        <w:jc w:val="both"/>
        <w:rPr>
          <w:rFonts w:ascii="Lucida Sans Unicode" w:cs="Lucida Sans Unicode" w:hAnsi="Lucida Sans Unicode" w:eastAsia="Lucida Sans Unicode"/>
          <w:b w:val="1"/>
          <w:bCs w:val="1"/>
        </w:rPr>
      </w:pPr>
    </w:p>
    <w:p>
      <w:pPr>
        <w:pStyle w:val="Body A"/>
      </w:pPr>
      <w:r>
        <w:rPr>
          <w:rFonts w:ascii="Lucida Sans Unicode" w:cs="Lucida Sans Unicode" w:hAnsi="Lucida Sans Unicode" w:eastAsia="Lucida Sans Unicode"/>
          <w:rtl w:val="0"/>
          <w:lang w:val="en-US"/>
        </w:rPr>
        <w:t>********************************************************************************************************</w:t>
      </w:r>
    </w:p>
    <w:p>
      <w:pPr>
        <w:pStyle w:val="Body A"/>
        <w:jc w:val="both"/>
        <w:rPr>
          <w:rFonts w:ascii="Lucida Sans Unicode" w:cs="Lucida Sans Unicode" w:hAnsi="Lucida Sans Unicode" w:eastAsia="Lucida Sans Unicode"/>
        </w:rPr>
      </w:pPr>
    </w:p>
    <w:p>
      <w:pPr>
        <w:pStyle w:val="Body A"/>
        <w:widowControl w:val="0"/>
        <w:jc w:val="both"/>
        <w:rPr>
          <w:rFonts w:ascii="Lucida Sans Unicode" w:cs="Lucida Sans Unicode" w:hAnsi="Lucida Sans Unicode" w:eastAsia="Lucida Sans Unicode"/>
          <w:b w:val="1"/>
          <w:bCs w:val="1"/>
        </w:rPr>
      </w:pPr>
      <w:r>
        <w:rPr>
          <w:rFonts w:ascii="Lucida Sans Unicode" w:cs="Lucida Sans Unicode" w:hAnsi="Lucida Sans Unicode" w:eastAsia="Lucida Sans Unicode"/>
          <w:b w:val="1"/>
          <w:bCs w:val="1"/>
          <w:rtl w:val="0"/>
          <w:lang w:val="en-US"/>
        </w:rPr>
        <w:t>Local observances</w:t>
      </w:r>
    </w:p>
    <w:p>
      <w:pPr>
        <w:pStyle w:val="Body A"/>
        <w:widowControl w:val="0"/>
        <w:jc w:val="both"/>
        <w:rPr>
          <w:rFonts w:ascii="Lucida Sans Unicode" w:cs="Lucida Sans Unicode" w:hAnsi="Lucida Sans Unicode" w:eastAsia="Lucida Sans Unicode"/>
          <w:b w:val="1"/>
          <w:bCs w:val="1"/>
        </w:rPr>
      </w:pPr>
    </w:p>
    <w:p>
      <w:pPr>
        <w:pStyle w:val="Body A"/>
        <w:widowControl w:val="0"/>
        <w:jc w:val="both"/>
        <w:rPr>
          <w:rFonts w:ascii="Lucida Sans Unicode" w:cs="Lucida Sans Unicode" w:hAnsi="Lucida Sans Unicode" w:eastAsia="Lucida Sans Unicode"/>
          <w:i w:val="1"/>
          <w:iCs w:val="1"/>
        </w:rPr>
      </w:pPr>
      <w:r>
        <w:rPr>
          <w:rFonts w:ascii="Lucida Sans Unicode" w:cs="Lucida Sans Unicode" w:hAnsi="Lucida Sans Unicode" w:eastAsia="Lucida Sans Unicode"/>
          <w:i w:val="1"/>
          <w:iCs w:val="1"/>
          <w:u w:val="single"/>
          <w:rtl w:val="0"/>
          <w:lang w:val="it-IT"/>
        </w:rPr>
        <w:t>Calendar</w:t>
      </w:r>
      <w:r>
        <w:rPr>
          <w:rFonts w:ascii="Lucida Sans Unicode" w:cs="Lucida Sans Unicode" w:hAnsi="Lucida Sans Unicode" w:eastAsia="Lucida Sans Unicode"/>
          <w:i w:val="1"/>
          <w:iCs w:val="1"/>
          <w:rtl w:val="0"/>
          <w:lang w:val="en-US"/>
        </w:rPr>
        <w:t>: These apply to priests assigned to these priories. For the public celebration of the Office and Mass, they apply only to the local territory. If a priest is celebrating Mass privately in another location, he may follow either the calendar of his priory or the calendar of the place. For the private recitation of Office, he must follow the calendar of his priory.</w:t>
      </w:r>
    </w:p>
    <w:p>
      <w:pPr>
        <w:pStyle w:val="Body A"/>
        <w:widowControl w:val="0"/>
        <w:jc w:val="both"/>
        <w:rPr>
          <w:rFonts w:ascii="Lucida Sans Unicode" w:cs="Lucida Sans Unicode" w:hAnsi="Lucida Sans Unicode" w:eastAsia="Lucida Sans Unicode"/>
          <w:i w:val="1"/>
          <w:iCs w:val="1"/>
        </w:rPr>
      </w:pPr>
    </w:p>
    <w:p>
      <w:pPr>
        <w:pStyle w:val="Body A"/>
        <w:widowControl w:val="0"/>
        <w:jc w:val="both"/>
        <w:rPr>
          <w:rFonts w:ascii="Lucida Sans Unicode" w:cs="Lucida Sans Unicode" w:hAnsi="Lucida Sans Unicode" w:eastAsia="Lucida Sans Unicode"/>
          <w:i w:val="1"/>
          <w:iCs w:val="1"/>
        </w:rPr>
      </w:pPr>
      <w:r>
        <w:rPr>
          <w:rFonts w:ascii="Lucida Sans Unicode" w:cs="Lucida Sans Unicode" w:hAnsi="Lucida Sans Unicode" w:eastAsia="Lucida Sans Unicode"/>
          <w:i w:val="1"/>
          <w:iCs w:val="1"/>
          <w:u w:val="single"/>
          <w:rtl w:val="0"/>
          <w:lang w:val="en-US"/>
        </w:rPr>
        <w:t>Titulars &amp; Patrons</w:t>
      </w:r>
      <w:r>
        <w:rPr>
          <w:rFonts w:ascii="Lucida Sans Unicode" w:cs="Lucida Sans Unicode" w:hAnsi="Lucida Sans Unicode" w:eastAsia="Lucida Sans Unicode"/>
          <w:i w:val="1"/>
          <w:iCs w:val="1"/>
          <w:rtl w:val="0"/>
          <w:lang w:val="en-US"/>
        </w:rPr>
        <w:t xml:space="preserve">: The </w:t>
      </w:r>
      <w:r>
        <w:rPr>
          <w:rFonts w:ascii="Lucida Sans Unicode" w:cs="Lucida Sans Unicode" w:hAnsi="Lucida Sans Unicode" w:eastAsia="Lucida Sans Unicode"/>
          <w:b w:val="1"/>
          <w:bCs w:val="1"/>
          <w:i w:val="1"/>
          <w:iCs w:val="1"/>
          <w:rtl w:val="0"/>
          <w:lang w:val="pt-PT"/>
        </w:rPr>
        <w:t>External Solemnity</w:t>
      </w:r>
      <w:r>
        <w:rPr>
          <w:rFonts w:ascii="Lucida Sans Unicode" w:cs="Lucida Sans Unicode" w:hAnsi="Lucida Sans Unicode" w:eastAsia="Lucida Sans Unicode"/>
          <w:i w:val="1"/>
          <w:iCs w:val="1"/>
          <w:rtl w:val="0"/>
          <w:lang w:val="en-US"/>
        </w:rPr>
        <w:t xml:space="preserve"> of the priory or chapel</w:t>
      </w:r>
      <w:r>
        <w:rPr>
          <w:rFonts w:ascii="Lucida Sans Unicode" w:cs="Lucida Sans Unicode" w:hAnsi="Lucida Sans Unicode" w:eastAsia="Lucida Sans Unicode"/>
          <w:i w:val="1"/>
          <w:iCs w:val="1"/>
          <w:rtl w:val="0"/>
          <w:lang w:val="en-US"/>
        </w:rPr>
        <w:t>’</w:t>
      </w:r>
      <w:r>
        <w:rPr>
          <w:rFonts w:ascii="Lucida Sans Unicode" w:cs="Lucida Sans Unicode" w:hAnsi="Lucida Sans Unicode" w:eastAsia="Lucida Sans Unicode"/>
          <w:i w:val="1"/>
          <w:iCs w:val="1"/>
          <w:rtl w:val="0"/>
          <w:lang w:val="en-US"/>
        </w:rPr>
        <w:t>s titular feast and of the local patronal feast (principal patron) may be celebrated on the Sunday immediately preceding or following the feast unless impeded by a first class Sunday or feast, in which case it can be commemorated in the Sunday Mass (collects under single conclusion).</w:t>
      </w:r>
    </w:p>
    <w:p>
      <w:pPr>
        <w:pStyle w:val="Body A"/>
        <w:widowControl w:val="0"/>
        <w:jc w:val="both"/>
        <w:rPr>
          <w:rFonts w:ascii="Lucida Sans Unicode" w:cs="Lucida Sans Unicode" w:hAnsi="Lucida Sans Unicode" w:eastAsia="Lucida Sans Unicode"/>
          <w:i w:val="1"/>
          <w:iCs w:val="1"/>
        </w:rPr>
      </w:pPr>
    </w:p>
    <w:p>
      <w:pPr>
        <w:pStyle w:val="Body A"/>
        <w:widowControl w:val="0"/>
        <w:jc w:val="both"/>
        <w:rPr>
          <w:rFonts w:ascii="Lucida Sans Unicode" w:cs="Lucida Sans Unicode" w:hAnsi="Lucida Sans Unicode" w:eastAsia="Lucida Sans Unicode"/>
          <w:i w:val="1"/>
          <w:iCs w:val="1"/>
        </w:rPr>
      </w:pPr>
      <w:r>
        <w:rPr>
          <w:rFonts w:ascii="Lucida Sans Unicode" w:cs="Lucida Sans Unicode" w:hAnsi="Lucida Sans Unicode" w:eastAsia="Lucida Sans Unicode"/>
          <w:i w:val="1"/>
          <w:iCs w:val="1"/>
          <w:u w:val="single"/>
          <w:rtl w:val="0"/>
          <w:lang w:val="en-US"/>
        </w:rPr>
        <w:t>Accidental Occurrence</w:t>
      </w:r>
      <w:r>
        <w:rPr>
          <w:rFonts w:ascii="Lucida Sans Unicode" w:cs="Lucida Sans Unicode" w:hAnsi="Lucida Sans Unicode" w:eastAsia="Lucida Sans Unicode"/>
          <w:i w:val="1"/>
          <w:iCs w:val="1"/>
          <w:rtl w:val="0"/>
          <w:lang w:val="en-US"/>
        </w:rPr>
        <w:t>: A local first class feast takes precedence over a second class feast or liturgical day, but is trumped by all other first class feasts and liturgical days in the universal calendar. If the superior feast is of the same Divine Person or saint, the local feast is omitted, otherwise, it is transferred to the next available day which is not first or second class. (Sundays and the Feast of the Consecration of a Cathedral or Church are both of Our Lord).</w:t>
      </w:r>
    </w:p>
    <w:p>
      <w:pPr>
        <w:pStyle w:val="Body A"/>
        <w:jc w:val="both"/>
        <w:rPr>
          <w:rFonts w:ascii="Lucida Sans Unicode" w:cs="Lucida Sans Unicode" w:hAnsi="Lucida Sans Unicode" w:eastAsia="Lucida Sans Unicode"/>
        </w:rPr>
      </w:pPr>
    </w:p>
    <w:p>
      <w:pPr>
        <w:pStyle w:val="Body A"/>
        <w:rPr>
          <w:rFonts w:ascii="Lucida Sans Unicode" w:cs="Lucida Sans Unicode" w:hAnsi="Lucida Sans Unicode" w:eastAsia="Lucida Sans Unicode"/>
          <w:b w:val="1"/>
          <w:bCs w:val="1"/>
        </w:rPr>
      </w:pPr>
      <w:r>
        <w:rPr>
          <w:rFonts w:ascii="Lucida Sans Unicode" w:cs="Lucida Sans Unicode" w:hAnsi="Lucida Sans Unicode" w:eastAsia="Lucida Sans Unicode"/>
          <w:b w:val="1"/>
          <w:bCs w:val="1"/>
          <w:rtl w:val="0"/>
          <w:lang w:val="en-US"/>
        </w:rPr>
        <w:t>Chapel Titular Feasts (I class)</w:t>
      </w:r>
    </w:p>
    <w:p>
      <w:pPr>
        <w:pStyle w:val="Body A"/>
        <w:rPr>
          <w:rFonts w:ascii="Lucida Sans Unicode" w:cs="Lucida Sans Unicode" w:hAnsi="Lucida Sans Unicode" w:eastAsia="Lucida Sans Unicode"/>
        </w:rPr>
      </w:pPr>
      <w:r>
        <w:rPr>
          <w:rFonts w:ascii="Lucida Sans Unicode" w:cs="Lucida Sans Unicode" w:hAnsi="Lucida Sans Unicode" w:eastAsia="Lucida Sans Unicode"/>
          <w:rtl w:val="0"/>
          <w:lang w:val="en-US"/>
        </w:rPr>
        <w:t>Louisiana MO: Feb 2, Our Lady of Good Success</w:t>
      </w:r>
    </w:p>
    <w:p>
      <w:pPr>
        <w:pStyle w:val="Body A"/>
        <w:rPr>
          <w:rFonts w:ascii="Lucida Sans Unicode" w:cs="Lucida Sans Unicode" w:hAnsi="Lucida Sans Unicode" w:eastAsia="Lucida Sans Unicode"/>
        </w:rPr>
      </w:pPr>
      <w:r>
        <w:rPr>
          <w:rFonts w:ascii="Lucida Sans Unicode" w:cs="Lucida Sans Unicode" w:hAnsi="Lucida Sans Unicode" w:eastAsia="Lucida Sans Unicode"/>
          <w:rtl w:val="0"/>
          <w:lang w:val="en-US"/>
        </w:rPr>
        <w:t>Wheeling: Feb 11, Our Lady of Lourdes</w:t>
      </w:r>
    </w:p>
    <w:p>
      <w:pPr>
        <w:pStyle w:val="Body A"/>
        <w:rPr>
          <w:rFonts w:ascii="Lucida Sans Unicode" w:cs="Lucida Sans Unicode" w:hAnsi="Lucida Sans Unicode" w:eastAsia="Lucida Sans Unicode"/>
        </w:rPr>
      </w:pPr>
    </w:p>
    <w:p>
      <w:pPr>
        <w:pStyle w:val="Body A"/>
        <w:rPr>
          <w:rFonts w:ascii="Lucida Sans Unicode" w:cs="Lucida Sans Unicode" w:hAnsi="Lucida Sans Unicode" w:eastAsia="Lucida Sans Unicode"/>
          <w:b w:val="1"/>
          <w:bCs w:val="1"/>
        </w:rPr>
      </w:pPr>
      <w:r>
        <w:rPr>
          <w:rFonts w:ascii="Lucida Sans Unicode" w:cs="Lucida Sans Unicode" w:hAnsi="Lucida Sans Unicode" w:eastAsia="Lucida Sans Unicode"/>
          <w:b w:val="1"/>
          <w:bCs w:val="1"/>
          <w:rtl w:val="0"/>
          <w:lang w:val="en-US"/>
        </w:rPr>
        <w:t>Local Patronal Feasts (I class)</w:t>
      </w:r>
    </w:p>
    <w:p>
      <w:pPr>
        <w:pStyle w:val="Body A"/>
        <w:rPr>
          <w:rFonts w:ascii="Lucida Sans Unicode" w:cs="Lucida Sans Unicode" w:hAnsi="Lucida Sans Unicode" w:eastAsia="Lucida Sans Unicode"/>
        </w:rPr>
      </w:pPr>
      <w:r>
        <w:rPr>
          <w:rFonts w:ascii="Lucida Sans Unicode" w:cs="Lucida Sans Unicode" w:hAnsi="Lucida Sans Unicode" w:eastAsia="Lucida Sans Unicode"/>
          <w:rtl w:val="0"/>
          <w:lang w:val="en-US"/>
        </w:rPr>
        <w:t>Spokane: Feb 11, Our Lady of Lourdes</w:t>
      </w:r>
    </w:p>
    <w:p>
      <w:pPr>
        <w:pStyle w:val="Body A"/>
        <w:rPr>
          <w:rFonts w:ascii="Lucida Sans Unicode" w:cs="Lucida Sans Unicode" w:hAnsi="Lucida Sans Unicode" w:eastAsia="Lucida Sans Unicode"/>
        </w:rPr>
      </w:pPr>
    </w:p>
    <w:p>
      <w:pPr>
        <w:pStyle w:val="Body A"/>
        <w:rPr>
          <w:rFonts w:ascii="Lucida Sans Unicode" w:cs="Lucida Sans Unicode" w:hAnsi="Lucida Sans Unicode" w:eastAsia="Lucida Sans Unicode"/>
          <w:b w:val="1"/>
          <w:bCs w:val="1"/>
        </w:rPr>
      </w:pPr>
      <w:r>
        <w:rPr>
          <w:rFonts w:ascii="Lucida Sans Unicode" w:cs="Lucida Sans Unicode" w:hAnsi="Lucida Sans Unicode" w:eastAsia="Lucida Sans Unicode"/>
          <w:b w:val="1"/>
          <w:bCs w:val="1"/>
          <w:rtl w:val="0"/>
          <w:lang w:val="en-US"/>
        </w:rPr>
        <w:t>Local Cathedral Consecrations (I class)</w:t>
      </w: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rtl w:val="0"/>
          <w:lang w:val="en-US"/>
        </w:rPr>
        <w:t>Carthage: Feb 24</w:t>
      </w: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rtl w:val="0"/>
          <w:lang w:val="en-US"/>
        </w:rPr>
        <w:t>Kansas City: Feb 2</w:t>
      </w:r>
      <w:r>
        <w:rPr>
          <w:rFonts w:ascii="Lucida Sans Unicode" w:cs="Lucida Sans Unicode" w:hAnsi="Lucida Sans Unicode" w:eastAsia="Lucida Sans Unicode"/>
          <w:rtl w:val="0"/>
          <w:lang w:val="en-US"/>
        </w:rPr>
        <w:t>2</w:t>
      </w: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rtl w:val="0"/>
          <w:lang w:val="en-US"/>
        </w:rPr>
        <w:t>Mukwanago: Feb 9</w:t>
      </w: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rtl w:val="0"/>
          <w:lang w:val="de-DE"/>
        </w:rPr>
        <w:t>Platte City: Feb 2</w:t>
      </w:r>
      <w:r>
        <w:rPr>
          <w:rFonts w:ascii="Lucida Sans Unicode" w:cs="Lucida Sans Unicode" w:hAnsi="Lucida Sans Unicode" w:eastAsia="Lucida Sans Unicode"/>
          <w:rtl w:val="0"/>
          <w:lang w:val="en-US"/>
        </w:rPr>
        <w:t>2</w:t>
      </w:r>
    </w:p>
    <w:p>
      <w:pPr>
        <w:pStyle w:val="Body A"/>
        <w:widowControl w:val="0"/>
        <w:jc w:val="both"/>
        <w:rPr>
          <w:rFonts w:ascii="Lucida Sans Unicode" w:cs="Lucida Sans Unicode" w:hAnsi="Lucida Sans Unicode" w:eastAsia="Lucida Sans Unicode"/>
        </w:rPr>
      </w:pPr>
      <w:r>
        <w:rPr>
          <w:rFonts w:ascii="Lucida Sans Unicode" w:cs="Lucida Sans Unicode" w:hAnsi="Lucida Sans Unicode" w:eastAsia="Lucida Sans Unicode"/>
          <w:rtl w:val="0"/>
          <w:lang w:val="en-US"/>
        </w:rPr>
        <w:t>Portland: Feb 14</w:t>
      </w:r>
    </w:p>
    <w:p>
      <w:pPr>
        <w:pStyle w:val="Body A"/>
        <w:widowControl w:val="0"/>
        <w:jc w:val="both"/>
      </w:pPr>
      <w:r>
        <w:rPr>
          <w:rFonts w:ascii="Lucida Sans Unicode" w:cs="Lucida Sans Unicode" w:hAnsi="Lucida Sans Unicode" w:eastAsia="Lucida Sans Unicode"/>
          <w:rtl w:val="0"/>
          <w:lang w:val="de-DE"/>
        </w:rPr>
        <w:t>Veneta: Feb 14</w:t>
      </w:r>
    </w:p>
    <w:sectPr>
      <w:type w:val="continuous"/>
      <w:pgSz w:w="12240" w:h="15840" w:orient="portrait"/>
      <w:pgMar w:top="576" w:right="576" w:bottom="576" w:left="576"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Lucida Sans Unico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