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57" w:rsidRDefault="00E04B4C" w:rsidP="00A27D57">
      <w:pPr>
        <w:widowControl w:val="0"/>
        <w:jc w:val="center"/>
        <w:rPr>
          <w:rFonts w:ascii="Lucida Sans Unicode" w:hAnsi="Lucida Sans Unicode" w:cs="Lucida Sans Unicode"/>
          <w:sz w:val="48"/>
          <w:szCs w:val="48"/>
        </w:rPr>
      </w:pPr>
      <w:r>
        <w:rPr>
          <w:noProof/>
        </w:rPr>
        <w:drawing>
          <wp:anchor distT="0" distB="0" distL="114300" distR="114300" simplePos="0" relativeHeight="251659264" behindDoc="1" locked="0" layoutInCell="1" allowOverlap="1">
            <wp:simplePos x="0" y="0"/>
            <wp:positionH relativeFrom="column">
              <wp:posOffset>146050</wp:posOffset>
            </wp:positionH>
            <wp:positionV relativeFrom="paragraph">
              <wp:posOffset>66675</wp:posOffset>
            </wp:positionV>
            <wp:extent cx="501650" cy="678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165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2A1">
        <w:rPr>
          <w:rFonts w:ascii="Lucida Sans Unicode" w:hAnsi="Lucida Sans Unicode" w:cs="Lucida Sans Unicode"/>
          <w:sz w:val="48"/>
          <w:szCs w:val="48"/>
        </w:rPr>
        <w:t xml:space="preserve">   </w:t>
      </w:r>
      <w:r w:rsidR="00A15A09">
        <w:rPr>
          <w:rFonts w:ascii="Lucida Sans Unicode" w:hAnsi="Lucida Sans Unicode" w:cs="Lucida Sans Unicode"/>
          <w:sz w:val="48"/>
          <w:szCs w:val="48"/>
        </w:rPr>
        <w:t>Octo</w:t>
      </w:r>
      <w:r w:rsidR="00313FEC">
        <w:rPr>
          <w:rFonts w:ascii="Lucida Sans Unicode" w:hAnsi="Lucida Sans Unicode" w:cs="Lucida Sans Unicode"/>
          <w:sz w:val="48"/>
          <w:szCs w:val="48"/>
        </w:rPr>
        <w:t>ber</w:t>
      </w:r>
      <w:bookmarkStart w:id="0" w:name="_GoBack"/>
      <w:bookmarkEnd w:id="0"/>
      <w:r w:rsidR="00A27D57">
        <w:rPr>
          <w:rFonts w:ascii="Lucida Sans Unicode" w:hAnsi="Lucida Sans Unicode" w:cs="Lucida Sans Unicode"/>
          <w:sz w:val="48"/>
          <w:szCs w:val="48"/>
        </w:rPr>
        <w:t xml:space="preserve"> - SSPX Ordo Notices</w:t>
      </w:r>
    </w:p>
    <w:p w:rsidR="00A27D57" w:rsidRPr="004220DE"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Society of Saint Pius X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Regina Coeli House</w:t>
      </w:r>
    </w:p>
    <w:p w:rsidR="00A27D57" w:rsidRDefault="00A27D57" w:rsidP="00A27D57">
      <w:pPr>
        <w:widowControl w:val="0"/>
        <w:jc w:val="center"/>
        <w:rPr>
          <w:rFonts w:ascii="Lucida Sans Unicode" w:hAnsi="Lucida Sans Unicode" w:cs="Lucida Sans Unicode"/>
          <w:i/>
          <w:sz w:val="16"/>
          <w:szCs w:val="16"/>
        </w:rPr>
      </w:pPr>
      <w:r w:rsidRPr="004220DE">
        <w:rPr>
          <w:rFonts w:ascii="Lucida Sans Unicode" w:hAnsi="Lucida Sans Unicode" w:cs="Lucida Sans Unicode"/>
          <w:i/>
          <w:sz w:val="16"/>
          <w:szCs w:val="16"/>
        </w:rPr>
        <w:t xml:space="preserve">11485 N. Farley Rd.  </w:t>
      </w:r>
      <w:r w:rsidRPr="004220DE">
        <w:rPr>
          <w:rFonts w:ascii="Lucida Sans Unicode" w:hAnsi="Lucida Sans Unicode" w:cs="Lucida Sans Unicode"/>
          <w:i/>
          <w:sz w:val="16"/>
          <w:szCs w:val="16"/>
        </w:rPr>
        <w:sym w:font="Wingdings" w:char="F0AD"/>
      </w:r>
      <w:r w:rsidRPr="004220DE">
        <w:rPr>
          <w:rFonts w:ascii="Lucida Sans Unicode" w:hAnsi="Lucida Sans Unicode" w:cs="Lucida Sans Unicode"/>
          <w:i/>
          <w:sz w:val="16"/>
          <w:szCs w:val="16"/>
        </w:rPr>
        <w:t xml:space="preserve">  Platte City, MO  64079</w:t>
      </w:r>
      <w:r w:rsidR="00BA2D32">
        <w:rPr>
          <w:rFonts w:ascii="Lucida Sans Unicode" w:hAnsi="Lucida Sans Unicode" w:cs="Lucida Sans Unicode"/>
          <w:i/>
          <w:sz w:val="16"/>
          <w:szCs w:val="16"/>
        </w:rPr>
        <w:t xml:space="preserve">  </w:t>
      </w:r>
      <w:r w:rsidR="00BA2D32" w:rsidRPr="004220DE">
        <w:rPr>
          <w:rFonts w:ascii="Lucida Sans Unicode" w:hAnsi="Lucida Sans Unicode" w:cs="Lucida Sans Unicode"/>
          <w:i/>
          <w:sz w:val="16"/>
          <w:szCs w:val="16"/>
        </w:rPr>
        <w:sym w:font="Wingdings" w:char="F0AD"/>
      </w:r>
      <w:r w:rsidR="00BA2D32" w:rsidRPr="004220DE">
        <w:rPr>
          <w:rFonts w:ascii="Lucida Sans Unicode" w:hAnsi="Lucida Sans Unicode" w:cs="Lucida Sans Unicode"/>
          <w:i/>
          <w:sz w:val="16"/>
          <w:szCs w:val="16"/>
        </w:rPr>
        <w:t xml:space="preserve">  </w:t>
      </w:r>
      <w:r w:rsidRPr="004220DE">
        <w:rPr>
          <w:rFonts w:ascii="Lucida Sans Unicode" w:hAnsi="Lucida Sans Unicode" w:cs="Lucida Sans Unicode"/>
          <w:i/>
          <w:sz w:val="16"/>
          <w:szCs w:val="16"/>
        </w:rPr>
        <w:t>(816) 733-2500</w:t>
      </w:r>
    </w:p>
    <w:p w:rsidR="00A27D57" w:rsidRPr="00BA2D32" w:rsidRDefault="00A27D57" w:rsidP="00A27D57">
      <w:pPr>
        <w:widowControl w:val="0"/>
        <w:jc w:val="both"/>
        <w:rPr>
          <w:sz w:val="10"/>
        </w:rPr>
      </w:pPr>
    </w:p>
    <w:p w:rsidR="00A27D57" w:rsidRDefault="00A27D57" w:rsidP="00A27D57">
      <w:pPr>
        <w:widowControl w:val="0"/>
        <w:jc w:val="both"/>
        <w:sectPr w:rsidR="00A27D57" w:rsidSect="00A27D57">
          <w:type w:val="continuous"/>
          <w:pgSz w:w="12240" w:h="15840"/>
          <w:pgMar w:top="720" w:right="720" w:bottom="720" w:left="720" w:header="0" w:footer="0" w:gutter="0"/>
          <w:pgBorders w:offsetFrom="page">
            <w:top w:val="single" w:sz="12" w:space="20" w:color="auto"/>
            <w:left w:val="single" w:sz="12" w:space="20" w:color="auto"/>
            <w:bottom w:val="single" w:sz="12" w:space="20" w:color="auto"/>
            <w:right w:val="single" w:sz="12" w:space="20" w:color="auto"/>
          </w:pgBorders>
          <w:cols w:space="720"/>
          <w:docGrid w:linePitch="360"/>
        </w:sectPr>
      </w:pPr>
    </w:p>
    <w:p w:rsidR="00E34FF9" w:rsidRDefault="00A27D57" w:rsidP="00A27D57">
      <w:pPr>
        <w:widowControl w:val="0"/>
        <w:pBdr>
          <w:bottom w:val="single" w:sz="12" w:space="1" w:color="auto"/>
        </w:pBdr>
        <w:jc w:val="both"/>
        <w:rPr>
          <w:rFonts w:ascii="Lucida Sans Unicode" w:hAnsi="Lucida Sans Unicode" w:cs="Lucida Sans Unicode"/>
          <w:sz w:val="16"/>
          <w:szCs w:val="16"/>
        </w:rPr>
      </w:pPr>
      <w:r w:rsidRPr="00D378BF">
        <w:rPr>
          <w:rFonts w:ascii="Lucida Sans Unicode" w:hAnsi="Lucida Sans Unicode" w:cs="Lucida Sans Unicode"/>
          <w:b/>
          <w:sz w:val="16"/>
          <w:szCs w:val="16"/>
        </w:rPr>
        <w:t>Note:</w:t>
      </w:r>
      <w:r w:rsidRPr="00D378BF">
        <w:rPr>
          <w:rFonts w:ascii="Lucida Sans Unicode" w:hAnsi="Lucida Sans Unicode" w:cs="Lucida Sans Unicode"/>
          <w:sz w:val="16"/>
          <w:szCs w:val="16"/>
        </w:rPr>
        <w:t xml:space="preserve"> Th</w:t>
      </w:r>
      <w:r>
        <w:rPr>
          <w:rFonts w:ascii="Lucida Sans Unicode" w:hAnsi="Lucida Sans Unicode" w:cs="Lucida Sans Unicode"/>
          <w:sz w:val="16"/>
          <w:szCs w:val="16"/>
        </w:rPr>
        <w:t>is document</w:t>
      </w:r>
      <w:r w:rsidRPr="00D378BF">
        <w:rPr>
          <w:rFonts w:ascii="Lucida Sans Unicode" w:hAnsi="Lucida Sans Unicode" w:cs="Lucida Sans Unicode"/>
          <w:sz w:val="16"/>
          <w:szCs w:val="16"/>
        </w:rPr>
        <w:t xml:space="preserve"> is for </w:t>
      </w:r>
      <w:r>
        <w:rPr>
          <w:rFonts w:ascii="Lucida Sans Unicode" w:hAnsi="Lucida Sans Unicode" w:cs="Lucida Sans Unicode"/>
          <w:sz w:val="16"/>
          <w:szCs w:val="16"/>
        </w:rPr>
        <w:t xml:space="preserve">the purpose of </w:t>
      </w:r>
      <w:r w:rsidRPr="00D378BF">
        <w:rPr>
          <w:rFonts w:ascii="Lucida Sans Unicode" w:hAnsi="Lucida Sans Unicode" w:cs="Lucida Sans Unicode"/>
          <w:sz w:val="16"/>
          <w:szCs w:val="16"/>
        </w:rPr>
        <w:t>apostolate planning</w:t>
      </w:r>
      <w:r>
        <w:rPr>
          <w:rFonts w:ascii="Lucida Sans Unicode" w:hAnsi="Lucida Sans Unicode" w:cs="Lucida Sans Unicode"/>
          <w:sz w:val="16"/>
          <w:szCs w:val="16"/>
        </w:rPr>
        <w:t xml:space="preserve"> and offers a collection of practical advice and announcements.</w:t>
      </w:r>
      <w:r w:rsidRPr="00D378BF">
        <w:rPr>
          <w:rFonts w:ascii="Lucida Sans Unicode" w:hAnsi="Lucida Sans Unicode" w:cs="Lucida Sans Unicode"/>
          <w:sz w:val="16"/>
          <w:szCs w:val="16"/>
        </w:rPr>
        <w:t xml:space="preserve"> </w:t>
      </w:r>
      <w:r>
        <w:rPr>
          <w:rFonts w:ascii="Lucida Sans Unicode" w:hAnsi="Lucida Sans Unicode" w:cs="Lucida Sans Unicode"/>
          <w:sz w:val="16"/>
          <w:szCs w:val="16"/>
        </w:rPr>
        <w:t>Items</w:t>
      </w:r>
      <w:r w:rsidRPr="00D378BF">
        <w:rPr>
          <w:rFonts w:ascii="Lucida Sans Unicode" w:hAnsi="Lucida Sans Unicode" w:cs="Lucida Sans Unicode"/>
          <w:sz w:val="16"/>
          <w:szCs w:val="16"/>
        </w:rPr>
        <w:t xml:space="preserve"> may be included in priory and church bulletins </w:t>
      </w:r>
      <w:r>
        <w:rPr>
          <w:rFonts w:ascii="Lucida Sans Unicode" w:hAnsi="Lucida Sans Unicode" w:cs="Lucida Sans Unicode"/>
          <w:sz w:val="16"/>
          <w:szCs w:val="16"/>
        </w:rPr>
        <w:t>if desired; simply copy and paste these announcements</w:t>
      </w:r>
      <w:r w:rsidR="00BA2D32">
        <w:rPr>
          <w:rFonts w:ascii="Lucida Sans Unicode" w:hAnsi="Lucida Sans Unicode" w:cs="Lucida Sans Unicode"/>
          <w:sz w:val="16"/>
          <w:szCs w:val="16"/>
        </w:rPr>
        <w:t xml:space="preserve">. </w:t>
      </w:r>
      <w:r>
        <w:rPr>
          <w:rFonts w:ascii="Lucida Sans Unicode" w:hAnsi="Lucida Sans Unicode" w:cs="Lucida Sans Unicode"/>
          <w:sz w:val="16"/>
          <w:szCs w:val="16"/>
        </w:rPr>
        <w:t xml:space="preserve">Please </w:t>
      </w:r>
      <w:r w:rsidR="00742F78">
        <w:rPr>
          <w:rFonts w:ascii="Lucida Sans Unicode" w:hAnsi="Lucida Sans Unicode" w:cs="Lucida Sans Unicode"/>
          <w:sz w:val="16"/>
          <w:szCs w:val="16"/>
        </w:rPr>
        <w:t xml:space="preserve">contact us at </w:t>
      </w:r>
      <w:r w:rsidR="00511BD5" w:rsidRPr="00742F78">
        <w:rPr>
          <w:rFonts w:ascii="Lucida Sans Unicode" w:hAnsi="Lucida Sans Unicode" w:cs="Lucida Sans Unicode"/>
          <w:i/>
          <w:sz w:val="16"/>
          <w:szCs w:val="16"/>
        </w:rPr>
        <w:t>ordo@sspx.org</w:t>
      </w:r>
      <w:r w:rsidR="00511BD5">
        <w:rPr>
          <w:rFonts w:ascii="Lucida Sans Unicode" w:hAnsi="Lucida Sans Unicode" w:cs="Lucida Sans Unicode"/>
          <w:sz w:val="16"/>
          <w:szCs w:val="16"/>
        </w:rPr>
        <w:t xml:space="preserve"> to</w:t>
      </w:r>
      <w:r w:rsidR="00742F78">
        <w:rPr>
          <w:rFonts w:ascii="Lucida Sans Unicode" w:hAnsi="Lucida Sans Unicode" w:cs="Lucida Sans Unicode"/>
          <w:sz w:val="16"/>
          <w:szCs w:val="16"/>
        </w:rPr>
        <w:t xml:space="preserve"> let us know of any corrections needed</w:t>
      </w:r>
      <w:r>
        <w:rPr>
          <w:rFonts w:ascii="Lucida Sans Unicode" w:hAnsi="Lucida Sans Unicode" w:cs="Lucida Sans Unicode"/>
          <w:sz w:val="16"/>
          <w:szCs w:val="16"/>
        </w:rPr>
        <w:t xml:space="preserve">. </w:t>
      </w:r>
      <w:r w:rsidR="00BA2D32">
        <w:rPr>
          <w:rFonts w:ascii="Lucida Sans Unicode" w:hAnsi="Lucida Sans Unicode" w:cs="Lucida Sans Unicode"/>
          <w:sz w:val="16"/>
          <w:szCs w:val="16"/>
        </w:rPr>
        <w:t>This list can be found in the entry of the 20</w:t>
      </w:r>
      <w:r w:rsidR="00BA2D32" w:rsidRPr="00BA2D32">
        <w:rPr>
          <w:rFonts w:ascii="Lucida Sans Unicode" w:hAnsi="Lucida Sans Unicode" w:cs="Lucida Sans Unicode"/>
          <w:sz w:val="16"/>
          <w:szCs w:val="16"/>
          <w:vertAlign w:val="superscript"/>
        </w:rPr>
        <w:t>th</w:t>
      </w:r>
      <w:r w:rsidR="00BA2D32">
        <w:rPr>
          <w:rFonts w:ascii="Lucida Sans Unicode" w:hAnsi="Lucida Sans Unicode" w:cs="Lucida Sans Unicode"/>
          <w:sz w:val="16"/>
          <w:szCs w:val="16"/>
        </w:rPr>
        <w:t xml:space="preserve"> day of each month in the online ordo. </w:t>
      </w:r>
    </w:p>
    <w:p w:rsidR="00E34FF9" w:rsidRDefault="00E34FF9" w:rsidP="00A27D57">
      <w:pPr>
        <w:widowControl w:val="0"/>
        <w:pBdr>
          <w:bottom w:val="single" w:sz="12" w:space="1" w:color="auto"/>
        </w:pBdr>
        <w:jc w:val="both"/>
        <w:rPr>
          <w:rFonts w:ascii="Lucida Sans Unicode" w:hAnsi="Lucida Sans Unicode" w:cs="Lucida Sans Unicode"/>
          <w:sz w:val="16"/>
          <w:szCs w:val="16"/>
        </w:rPr>
      </w:pPr>
    </w:p>
    <w:p w:rsidR="00F377CF" w:rsidRDefault="00F377CF" w:rsidP="00A27D57">
      <w:pPr>
        <w:widowControl w:val="0"/>
        <w:jc w:val="both"/>
        <w:rPr>
          <w:rFonts w:ascii="Lucida Sans Unicode" w:hAnsi="Lucida Sans Unicode" w:cs="Lucida Sans Unicode"/>
          <w:sz w:val="16"/>
          <w:szCs w:val="16"/>
        </w:rPr>
      </w:pPr>
    </w:p>
    <w:p w:rsidR="00E34FF9" w:rsidRDefault="00E34FF9" w:rsidP="00A27D57">
      <w:pPr>
        <w:widowControl w:val="0"/>
        <w:jc w:val="both"/>
        <w:rPr>
          <w:rFonts w:ascii="Lucida Sans Unicode" w:hAnsi="Lucida Sans Unicode" w:cs="Lucida Sans Unicode"/>
          <w:sz w:val="16"/>
          <w:szCs w:val="16"/>
        </w:rPr>
        <w:sectPr w:rsidR="00E34FF9" w:rsidSect="00A27D57">
          <w:type w:val="continuous"/>
          <w:pgSz w:w="12240" w:h="15840"/>
          <w:pgMar w:top="720" w:right="720" w:bottom="720" w:left="720" w:header="720" w:footer="720" w:gutter="0"/>
          <w:pgBorders w:offsetFrom="page">
            <w:top w:val="single" w:sz="12" w:space="20" w:color="auto"/>
            <w:left w:val="single" w:sz="12" w:space="20" w:color="auto"/>
            <w:bottom w:val="single" w:sz="12" w:space="20" w:color="auto"/>
            <w:right w:val="single" w:sz="12" w:space="20" w:color="auto"/>
          </w:pgBorders>
          <w:cols w:sep="1" w:space="432"/>
          <w:docGrid w:linePitch="360"/>
        </w:sectPr>
      </w:pPr>
    </w:p>
    <w:p w:rsidR="00025327" w:rsidRPr="00010630" w:rsidRDefault="00242794" w:rsidP="00242794">
      <w:pPr>
        <w:widowControl w:val="0"/>
        <w:jc w:val="both"/>
        <w:rPr>
          <w:rFonts w:ascii="Lucida Sans Unicode" w:hAnsi="Lucida Sans Unicode" w:cs="Lucida Sans Unicode"/>
        </w:rPr>
      </w:pPr>
      <w:r w:rsidRPr="00010630">
        <w:rPr>
          <w:rFonts w:ascii="Lucida Sans Unicode" w:hAnsi="Lucida Sans Unicode" w:cs="Lucida Sans Unicode"/>
          <w:b/>
        </w:rPr>
        <w:t>The Holy Rosary:</w:t>
      </w:r>
      <w:r w:rsidRPr="00010630">
        <w:rPr>
          <w:rFonts w:ascii="Lucida Sans Unicode" w:hAnsi="Lucida Sans Unicode" w:cs="Lucida Sans Unicode"/>
        </w:rPr>
        <w:t xml:space="preserve"> The External Solemnity of the Feast of the Holy Rosary belongs by right to the first Sunday of October (</w:t>
      </w:r>
      <w:r w:rsidRPr="00010630">
        <w:rPr>
          <w:rFonts w:ascii="Lucida Sans Unicode" w:hAnsi="Lucida Sans Unicode" w:cs="Lucida Sans Unicode"/>
          <w:i/>
        </w:rPr>
        <w:t>R</w:t>
      </w:r>
      <w:r w:rsidR="000F39B8" w:rsidRPr="00010630">
        <w:rPr>
          <w:rFonts w:ascii="Lucida Sans Unicode" w:hAnsi="Lucida Sans Unicode" w:cs="Lucida Sans Unicode"/>
          <w:i/>
        </w:rPr>
        <w:t>ub. gen.,</w:t>
      </w:r>
      <w:r w:rsidR="000F39B8" w:rsidRPr="00010630">
        <w:rPr>
          <w:rFonts w:ascii="Lucida Sans Unicode" w:hAnsi="Lucida Sans Unicode" w:cs="Lucida Sans Unicode"/>
        </w:rPr>
        <w:t xml:space="preserve"> </w:t>
      </w:r>
      <w:r w:rsidR="00010630" w:rsidRPr="00010630">
        <w:rPr>
          <w:rFonts w:ascii="Lucida Sans Unicode" w:hAnsi="Lucida Sans Unicode" w:cs="Lucida Sans Unicode"/>
        </w:rPr>
        <w:t>358a)</w:t>
      </w:r>
      <w:r w:rsidRPr="00010630">
        <w:rPr>
          <w:rFonts w:ascii="Lucida Sans Unicode" w:hAnsi="Lucida Sans Unicode" w:cs="Lucida Sans Unicode"/>
        </w:rPr>
        <w:t>. The Mass of Rosary Sunday may be celebrated, the Mass being that of October 7, with a commemoration of the Sunday.</w:t>
      </w:r>
    </w:p>
    <w:p w:rsidR="00242794" w:rsidRPr="00010630" w:rsidRDefault="00242794" w:rsidP="00242794">
      <w:pPr>
        <w:widowControl w:val="0"/>
        <w:jc w:val="both"/>
        <w:rPr>
          <w:rFonts w:ascii="Lucida Sans Unicode" w:hAnsi="Lucida Sans Unicode" w:cs="Lucida Sans Unicode"/>
        </w:rPr>
      </w:pPr>
    </w:p>
    <w:p w:rsidR="00242794" w:rsidRPr="00010630" w:rsidRDefault="00242794" w:rsidP="00242794">
      <w:pPr>
        <w:widowControl w:val="0"/>
        <w:jc w:val="both"/>
        <w:rPr>
          <w:rFonts w:ascii="Lucida Sans Unicode" w:hAnsi="Lucida Sans Unicode" w:cs="Lucida Sans Unicode"/>
        </w:rPr>
      </w:pPr>
      <w:r w:rsidRPr="00010630">
        <w:rPr>
          <w:rFonts w:ascii="Lucida Sans Unicode" w:hAnsi="Lucida Sans Unicode" w:cs="Lucida Sans Unicode"/>
          <w:b/>
        </w:rPr>
        <w:t>Christ the King:</w:t>
      </w:r>
      <w:r w:rsidRPr="00010630">
        <w:rPr>
          <w:rFonts w:ascii="Lucida Sans Unicode" w:hAnsi="Lucida Sans Unicode" w:cs="Lucida Sans Unicode"/>
        </w:rPr>
        <w:t xml:space="preserve"> The Feast is </w:t>
      </w:r>
      <w:r w:rsidR="00010630" w:rsidRPr="00010630">
        <w:rPr>
          <w:rFonts w:ascii="Lucida Sans Unicode" w:hAnsi="Lucida Sans Unicode" w:cs="Lucida Sans Unicode"/>
        </w:rPr>
        <w:t>the last Sunday of October</w:t>
      </w:r>
      <w:r w:rsidRPr="00010630">
        <w:rPr>
          <w:rFonts w:ascii="Lucida Sans Unicode" w:hAnsi="Lucida Sans Unicode" w:cs="Lucida Sans Unicode"/>
        </w:rPr>
        <w:t xml:space="preserve">. Before the Blessed Sacrament exposed, the recitation is made of the Act of Consecration of the Human Race to the Sacred Heart of Jesus: </w:t>
      </w:r>
      <w:r w:rsidRPr="00010630">
        <w:rPr>
          <w:rFonts w:ascii="Lucida Sans Unicode" w:hAnsi="Lucida Sans Unicode" w:cs="Lucida Sans Unicode"/>
          <w:i/>
          <w:iCs/>
        </w:rPr>
        <w:t>O sweet Jesus, Redeemer of the human race, look down upon us humbly prostrate before Thine altar, etc.</w:t>
      </w:r>
      <w:r w:rsidRPr="00010630">
        <w:rPr>
          <w:rFonts w:ascii="Lucida Sans Unicode" w:hAnsi="Lucida Sans Unicode" w:cs="Lucida Sans Unicode"/>
        </w:rPr>
        <w:t xml:space="preserve"> (which is not the same as the Act of Reparation used on the Feast of the Sacred Heart), and the Litany of the Sacred Heart is </w:t>
      </w:r>
      <w:r w:rsidR="000F39B8" w:rsidRPr="00010630">
        <w:rPr>
          <w:rFonts w:ascii="Lucida Sans Unicode" w:hAnsi="Lucida Sans Unicode" w:cs="Lucida Sans Unicode"/>
        </w:rPr>
        <w:t>recited</w:t>
      </w:r>
      <w:r w:rsidRPr="00010630">
        <w:rPr>
          <w:rFonts w:ascii="Lucida Sans Unicode" w:hAnsi="Lucida Sans Unicode" w:cs="Lucida Sans Unicode"/>
        </w:rPr>
        <w:t xml:space="preserve"> or sung.  In addition, a procession with the Most Blessed Sacrament is customarily held today. The Blessed Sacrament is processed under a canopy. Additional altars of repose may be used along the procession route, with Benediction given there. The final Benediction is given upon return to the church. If the procession cannot be held outdoors, it may be held around the interior perimeter of the church. If the Blessed Sacrament is exposed in conjunction with the Mass, It is exposed after the completion of the Mass, not after Communion.</w:t>
      </w:r>
    </w:p>
    <w:p w:rsidR="00242794" w:rsidRPr="00010630" w:rsidRDefault="00242794" w:rsidP="00242794">
      <w:pPr>
        <w:widowControl w:val="0"/>
        <w:jc w:val="both"/>
        <w:rPr>
          <w:rFonts w:ascii="Lucida Sans Unicode" w:hAnsi="Lucida Sans Unicode" w:cs="Lucida Sans Unicode"/>
        </w:rPr>
      </w:pPr>
    </w:p>
    <w:p w:rsidR="00242794" w:rsidRDefault="00242794" w:rsidP="00242794">
      <w:pPr>
        <w:widowControl w:val="0"/>
        <w:jc w:val="both"/>
        <w:rPr>
          <w:rFonts w:ascii="Lucida Sans Unicode" w:hAnsi="Lucida Sans Unicode" w:cs="Lucida Sans Unicode"/>
        </w:rPr>
      </w:pPr>
      <w:r w:rsidRPr="00010630">
        <w:rPr>
          <w:rFonts w:ascii="Lucida Sans Unicode" w:hAnsi="Lucida Sans Unicode" w:cs="Lucida Sans Unicode"/>
          <w:i/>
          <w:iCs/>
        </w:rPr>
        <w:t>"Therefore by Our Apostolic Authority We institute the Feast of the Kingship of Our Lord Jesus Christ to be observed yearly throughout the whole world on the last Sunday of the month of October — the Sunday, that is, which immediately precedes the Feast of All Saints. We further ordain that the dedication of mankind to the Sacred Heart of Jesus, which Our predecessor of saintly memory, Pope Pius X, commanded to be renewed yearly, be made annually on that day."</w:t>
      </w:r>
      <w:r w:rsidRPr="00010630">
        <w:rPr>
          <w:rFonts w:ascii="Lucida Sans Unicode" w:hAnsi="Lucida Sans Unicode" w:cs="Lucida Sans Unicode"/>
        </w:rPr>
        <w:t> — Pope Pius XI, Encyclical </w:t>
      </w:r>
      <w:r w:rsidRPr="00010630">
        <w:rPr>
          <w:rFonts w:ascii="Lucida Sans Unicode" w:hAnsi="Lucida Sans Unicode" w:cs="Lucida Sans Unicode"/>
          <w:i/>
          <w:iCs/>
        </w:rPr>
        <w:t>Quas primas </w:t>
      </w:r>
      <w:r w:rsidRPr="00010630">
        <w:rPr>
          <w:rFonts w:ascii="Lucida Sans Unicode" w:hAnsi="Lucida Sans Unicode" w:cs="Lucida Sans Unicode"/>
        </w:rPr>
        <w:t>§28, 11 December 1925</w:t>
      </w:r>
    </w:p>
    <w:p w:rsidR="00077B27" w:rsidRPr="00077B27" w:rsidRDefault="00077B27" w:rsidP="00242794">
      <w:pPr>
        <w:widowControl w:val="0"/>
        <w:jc w:val="both"/>
        <w:rPr>
          <w:rFonts w:ascii="Lucida Sans Unicode" w:hAnsi="Lucida Sans Unicode" w:cs="Lucida Sans Unicode"/>
        </w:rPr>
      </w:pPr>
    </w:p>
    <w:p w:rsidR="00077B27" w:rsidRPr="00077B27" w:rsidRDefault="00077B27" w:rsidP="00077B27">
      <w:pPr>
        <w:rPr>
          <w:rFonts w:ascii="Lucida Sans Unicode" w:hAnsi="Lucida Sans Unicode" w:cs="Lucida Sans Unicode"/>
        </w:rPr>
      </w:pPr>
      <w:r w:rsidRPr="00077B27">
        <w:rPr>
          <w:rFonts w:ascii="Lucida Sans Unicode" w:hAnsi="Lucida Sans Unicode" w:cs="Lucida Sans Unicode"/>
          <w:b/>
        </w:rPr>
        <w:t>Mission Sunday:</w:t>
      </w:r>
      <w:r w:rsidRPr="00077B27">
        <w:rPr>
          <w:rFonts w:ascii="Lucida Sans Unicode" w:hAnsi="Lucida Sans Unicode" w:cs="Lucida Sans Unicode"/>
        </w:rPr>
        <w:t xml:space="preserve"> The second to last Sunday of October has been designated by Pope Pius XI as Mission Sunday, the promulgation however of this being left to the judgment of the respective Ordinaries. </w:t>
      </w:r>
    </w:p>
    <w:p w:rsidR="00077B27" w:rsidRPr="00077B27" w:rsidRDefault="00077B27" w:rsidP="00077B27">
      <w:pPr>
        <w:rPr>
          <w:rFonts w:ascii="Lucida Sans Unicode" w:hAnsi="Lucida Sans Unicode" w:cs="Lucida Sans Unicode"/>
        </w:rPr>
      </w:pPr>
    </w:p>
    <w:p w:rsidR="00077B27" w:rsidRDefault="00077B27" w:rsidP="00077B27">
      <w:pPr>
        <w:rPr>
          <w:rFonts w:ascii="Lucida Sans Unicode" w:hAnsi="Lucida Sans Unicode" w:cs="Lucida Sans Unicode"/>
        </w:rPr>
      </w:pPr>
      <w:r w:rsidRPr="00077B27">
        <w:rPr>
          <w:rFonts w:ascii="Lucida Sans Unicode" w:hAnsi="Lucida Sans Unicode" w:cs="Lucida Sans Unicode"/>
        </w:rPr>
        <w:t xml:space="preserve">The General Rubrics of the Missal treat of it as follows: </w:t>
      </w:r>
      <w:bookmarkStart w:id="1" w:name="6"/>
    </w:p>
    <w:p w:rsidR="00077B27" w:rsidRDefault="00077B27" w:rsidP="00077B27">
      <w:pPr>
        <w:rPr>
          <w:rFonts w:ascii="Lucida Sans Unicode" w:hAnsi="Lucida Sans Unicode" w:cs="Lucida Sans Unicode"/>
        </w:rPr>
      </w:pPr>
    </w:p>
    <w:p w:rsidR="00077B27" w:rsidRPr="00077B27" w:rsidRDefault="00077B27" w:rsidP="00077B27">
      <w:pPr>
        <w:rPr>
          <w:rFonts w:ascii="Lucida Sans Unicode" w:hAnsi="Lucida Sans Unicode" w:cs="Lucida Sans Unicode"/>
        </w:rPr>
      </w:pPr>
      <w:bookmarkStart w:id="2" w:name="8D"/>
      <w:r w:rsidRPr="00077B27">
        <w:rPr>
          <w:rFonts w:ascii="Lucida Sans Unicode" w:hAnsi="Lucida Sans Unicode" w:cs="Lucida Sans Unicode"/>
        </w:rPr>
        <w:t>453. On the next to last Sunday of October, or on another Sunday designated by the local ordinary as being "for the missions," in all Masses, the collect "For the Propagation of the Faith" is added to the collect of the Mass under a single conclusion, except on the days listed under nos. 1, 2, 3 and 8 in the table of precedence [i.e., Christmas, Easter, Pentecost, the Sacred Triduum, Epiphany, Ascension, Holy Trinity, Corpus Christi, Sacred Heart, Christ the King, and All Souls].</w:t>
      </w:r>
    </w:p>
    <w:p w:rsidR="00077B27" w:rsidRPr="00077B27" w:rsidRDefault="00077B27" w:rsidP="00077B27">
      <w:pPr>
        <w:rPr>
          <w:rFonts w:ascii="Lucida Sans Unicode" w:hAnsi="Lucida Sans Unicode" w:cs="Lucida Sans Unicode"/>
        </w:rPr>
      </w:pPr>
      <w:r w:rsidRPr="00077B27">
        <w:rPr>
          <w:rFonts w:ascii="Lucida Sans Unicode" w:hAnsi="Lucida Sans Unicode" w:cs="Lucida Sans Unicode"/>
        </w:rPr>
        <w:t>NB: This collect could certainly be used on the Sunday when the special District Collection for the Overseas Missions is taken.</w:t>
      </w:r>
    </w:p>
    <w:bookmarkEnd w:id="2"/>
    <w:p w:rsidR="00077B27" w:rsidRPr="00077B27" w:rsidRDefault="00077B27" w:rsidP="00077B27">
      <w:pPr>
        <w:rPr>
          <w:rFonts w:ascii="Lucida Sans Unicode" w:hAnsi="Lucida Sans Unicode" w:cs="Lucida Sans Unicode"/>
        </w:rPr>
      </w:pPr>
      <w:r w:rsidRPr="00077B27">
        <w:rPr>
          <w:rFonts w:ascii="Lucida Sans Unicode" w:hAnsi="Lucida Sans Unicode" w:cs="Lucida Sans Unicode"/>
        </w:rPr>
        <w:lastRenderedPageBreak/>
        <w:t>369. One Mass "For the Propagation of the Faith" may be celebrated, as a votive Mass of the 2nd class, in the individual churches, on a day on which special celebrations are held for the missions, and on the occasion of a mission congress.”</w:t>
      </w:r>
    </w:p>
    <w:p w:rsidR="00077B27" w:rsidRPr="00077B27" w:rsidRDefault="00077B27" w:rsidP="00077B27">
      <w:pPr>
        <w:rPr>
          <w:rFonts w:ascii="Lucida Sans Unicode" w:hAnsi="Lucida Sans Unicode" w:cs="Lucida Sans Unicode"/>
        </w:rPr>
      </w:pPr>
    </w:p>
    <w:p w:rsidR="00077B27" w:rsidRPr="00077B27" w:rsidRDefault="00077B27" w:rsidP="00077B27">
      <w:pPr>
        <w:rPr>
          <w:rFonts w:ascii="Lucida Sans Unicode" w:hAnsi="Lucida Sans Unicode" w:cs="Lucida Sans Unicode"/>
        </w:rPr>
      </w:pPr>
      <w:r>
        <w:rPr>
          <w:rFonts w:ascii="Lucida Sans Unicode" w:hAnsi="Lucida Sans Unicode" w:cs="Lucida Sans Unicode"/>
        </w:rPr>
        <w:t xml:space="preserve">If the </w:t>
      </w:r>
      <w:r w:rsidRPr="00077B27">
        <w:rPr>
          <w:rFonts w:ascii="Lucida Sans Unicode" w:hAnsi="Lucida Sans Unicode" w:cs="Lucida Sans Unicode"/>
        </w:rPr>
        <w:t xml:space="preserve">votive Mass </w:t>
      </w:r>
      <w:r>
        <w:rPr>
          <w:rFonts w:ascii="Lucida Sans Unicode" w:hAnsi="Lucida Sans Unicode" w:cs="Lucida Sans Unicode"/>
        </w:rPr>
        <w:t xml:space="preserve">is celebrated, it is votive Mass </w:t>
      </w:r>
      <w:r w:rsidRPr="00077B27">
        <w:rPr>
          <w:rFonts w:ascii="Lucida Sans Unicode" w:hAnsi="Lucida Sans Unicode" w:cs="Lucida Sans Unicode"/>
        </w:rPr>
        <w:t xml:space="preserve">no. 18: </w:t>
      </w:r>
      <w:r w:rsidRPr="00077B27">
        <w:rPr>
          <w:rFonts w:ascii="Lucida Sans Unicode" w:hAnsi="Lucida Sans Unicode" w:cs="Lucida Sans Unicode"/>
          <w:i/>
        </w:rPr>
        <w:t>Pro Fidei Propagatione</w:t>
      </w:r>
      <w:r w:rsidRPr="00077B27">
        <w:rPr>
          <w:rFonts w:ascii="Lucida Sans Unicode" w:hAnsi="Lucida Sans Unicode" w:cs="Lucida Sans Unicode"/>
        </w:rPr>
        <w:t xml:space="preserve"> (Violet, per RG 129a), Gloria, commemoration of the Sunday, Credo, Preface of the Holy Trinity.</w:t>
      </w:r>
    </w:p>
    <w:bookmarkEnd w:id="1"/>
    <w:p w:rsidR="00242794" w:rsidRPr="00077B27" w:rsidRDefault="00242794" w:rsidP="00242794">
      <w:pPr>
        <w:widowControl w:val="0"/>
        <w:jc w:val="both"/>
        <w:rPr>
          <w:rFonts w:ascii="Lucida Sans Unicode" w:hAnsi="Lucida Sans Unicode" w:cs="Lucida Sans Unicode"/>
        </w:rPr>
      </w:pPr>
    </w:p>
    <w:p w:rsidR="00154F21" w:rsidRDefault="00827CCC" w:rsidP="00827CCC">
      <w:pPr>
        <w:jc w:val="both"/>
        <w:rPr>
          <w:rFonts w:ascii="Lucida Sans Unicode" w:hAnsi="Lucida Sans Unicode" w:cs="Lucida Sans Unicode"/>
        </w:rPr>
      </w:pPr>
      <w:r w:rsidRPr="00010630">
        <w:rPr>
          <w:rFonts w:ascii="Lucida Sans Unicode" w:hAnsi="Lucida Sans Unicode" w:cs="Lucida Sans Unicode"/>
          <w:b/>
        </w:rPr>
        <w:t>Funerals</w:t>
      </w:r>
      <w:r w:rsidRPr="00010630">
        <w:rPr>
          <w:rFonts w:ascii="Lucida Sans Unicode" w:hAnsi="Lucida Sans Unicode" w:cs="Lucida Sans Unicode"/>
        </w:rPr>
        <w:t xml:space="preserve"> are permitted </w:t>
      </w:r>
      <w:r w:rsidR="00F377CF" w:rsidRPr="00010630">
        <w:rPr>
          <w:rFonts w:ascii="Lucida Sans Unicode" w:hAnsi="Lucida Sans Unicode" w:cs="Lucida Sans Unicode"/>
        </w:rPr>
        <w:t xml:space="preserve">every day </w:t>
      </w:r>
      <w:r w:rsidRPr="00010630">
        <w:rPr>
          <w:rFonts w:ascii="Lucida Sans Unicode" w:hAnsi="Lucida Sans Unicode" w:cs="Lucida Sans Unicode"/>
        </w:rPr>
        <w:t xml:space="preserve">this month </w:t>
      </w:r>
      <w:r w:rsidR="00F377CF" w:rsidRPr="00010630">
        <w:rPr>
          <w:rFonts w:ascii="Lucida Sans Unicode" w:hAnsi="Lucida Sans Unicode" w:cs="Lucida Sans Unicode"/>
        </w:rPr>
        <w:t xml:space="preserve">except </w:t>
      </w:r>
      <w:r w:rsidR="00F122A1" w:rsidRPr="00010630">
        <w:rPr>
          <w:rFonts w:ascii="Lucida Sans Unicode" w:hAnsi="Lucida Sans Unicode" w:cs="Lucida Sans Unicode"/>
        </w:rPr>
        <w:t xml:space="preserve">on the Feast of </w:t>
      </w:r>
      <w:r w:rsidR="00242794" w:rsidRPr="00010630">
        <w:rPr>
          <w:rFonts w:ascii="Lucida Sans Unicode" w:hAnsi="Lucida Sans Unicode" w:cs="Lucida Sans Unicode"/>
        </w:rPr>
        <w:t>Christ the King</w:t>
      </w:r>
      <w:r w:rsidR="00F122A1" w:rsidRPr="00010630">
        <w:rPr>
          <w:rFonts w:ascii="Lucida Sans Unicode" w:hAnsi="Lucida Sans Unicode" w:cs="Lucida Sans Unicode"/>
        </w:rPr>
        <w:t xml:space="preserve"> and </w:t>
      </w:r>
      <w:r w:rsidR="00F377CF" w:rsidRPr="00010630">
        <w:rPr>
          <w:rFonts w:ascii="Lucida Sans Unicode" w:hAnsi="Lucida Sans Unicode" w:cs="Lucida Sans Unicode"/>
        </w:rPr>
        <w:t xml:space="preserve">where </w:t>
      </w:r>
      <w:r w:rsidR="00BA2D32" w:rsidRPr="00010630">
        <w:rPr>
          <w:rFonts w:ascii="Lucida Sans Unicode" w:hAnsi="Lucida Sans Unicode" w:cs="Lucida Sans Unicode"/>
        </w:rPr>
        <w:t xml:space="preserve">a church is celebrating its </w:t>
      </w:r>
      <w:r w:rsidR="00F377CF" w:rsidRPr="00010630">
        <w:rPr>
          <w:rFonts w:ascii="Lucida Sans Unicode" w:hAnsi="Lucida Sans Unicode" w:cs="Lucida Sans Unicode"/>
        </w:rPr>
        <w:t xml:space="preserve">Titular </w:t>
      </w:r>
      <w:r w:rsidR="00E34FF9" w:rsidRPr="00010630">
        <w:rPr>
          <w:rFonts w:ascii="Lucida Sans Unicode" w:hAnsi="Lucida Sans Unicode" w:cs="Lucida Sans Unicode"/>
        </w:rPr>
        <w:t>feast</w:t>
      </w:r>
      <w:r w:rsidR="00F377CF" w:rsidRPr="00010630">
        <w:rPr>
          <w:rFonts w:ascii="Lucida Sans Unicode" w:hAnsi="Lucida Sans Unicode" w:cs="Lucida Sans Unicode"/>
        </w:rPr>
        <w:t>.</w:t>
      </w:r>
    </w:p>
    <w:p w:rsidR="00010630" w:rsidRDefault="00010630" w:rsidP="00827CCC">
      <w:pPr>
        <w:jc w:val="both"/>
        <w:rPr>
          <w:rFonts w:ascii="Lucida Sans Unicode" w:hAnsi="Lucida Sans Unicode" w:cs="Lucida Sans Unicode"/>
        </w:rPr>
      </w:pPr>
    </w:p>
    <w:p w:rsidR="00010630" w:rsidRDefault="00010630" w:rsidP="00010630">
      <w:r>
        <w:rPr>
          <w:rFonts w:ascii="Lucida Sans Unicode" w:hAnsi="Lucida Sans Unicode" w:cs="Lucida Sans Unicode"/>
        </w:rPr>
        <w:t>********************************************************************************************************</w:t>
      </w:r>
    </w:p>
    <w:p w:rsidR="00010630" w:rsidRDefault="00010630" w:rsidP="00010630">
      <w:pPr>
        <w:jc w:val="both"/>
        <w:rPr>
          <w:rFonts w:ascii="Lucida Sans Unicode" w:hAnsi="Lucida Sans Unicode" w:cs="Lucida Sans Unicode"/>
        </w:rPr>
      </w:pPr>
    </w:p>
    <w:p w:rsidR="00010630" w:rsidRPr="00AB4322" w:rsidRDefault="00010630" w:rsidP="00010630">
      <w:pPr>
        <w:jc w:val="both"/>
        <w:rPr>
          <w:rFonts w:ascii="Lucida Sans Unicode" w:hAnsi="Lucida Sans Unicode" w:cs="Lucida Sans Unicode"/>
          <w:b/>
        </w:rPr>
      </w:pPr>
      <w:r w:rsidRPr="00AB4322">
        <w:rPr>
          <w:rFonts w:ascii="Lucida Sans Unicode" w:hAnsi="Lucida Sans Unicode" w:cs="Lucida Sans Unicode"/>
          <w:b/>
        </w:rPr>
        <w:t>Local observances</w:t>
      </w:r>
    </w:p>
    <w:p w:rsidR="00010630" w:rsidRPr="00E423B5" w:rsidRDefault="00010630" w:rsidP="00010630">
      <w:pPr>
        <w:jc w:val="both"/>
        <w:rPr>
          <w:rFonts w:ascii="Lucida Sans Unicode" w:hAnsi="Lucida Sans Unicode" w:cs="Lucida Sans Unicode"/>
        </w:rPr>
      </w:pPr>
    </w:p>
    <w:p w:rsidR="00010630" w:rsidRPr="00E423B5" w:rsidRDefault="00010630" w:rsidP="00010630">
      <w:pPr>
        <w:widowControl w:val="0"/>
        <w:jc w:val="both"/>
        <w:rPr>
          <w:rFonts w:ascii="Lucida Sans Unicode" w:hAnsi="Lucida Sans Unicode" w:cs="Lucida Sans Unicode"/>
          <w:i/>
        </w:rPr>
      </w:pPr>
      <w:r w:rsidRPr="00E423B5">
        <w:rPr>
          <w:rFonts w:ascii="Lucida Sans Unicode" w:hAnsi="Lucida Sans Unicode" w:cs="Lucida Sans Unicode"/>
          <w:i/>
          <w:u w:val="single"/>
        </w:rPr>
        <w:t>Calendar</w:t>
      </w:r>
      <w:r w:rsidRPr="00E423B5">
        <w:rPr>
          <w:rFonts w:ascii="Lucida Sans Unicode" w:hAnsi="Lucida Sans Unicode" w:cs="Lucida Sans Unicode"/>
          <w:i/>
        </w:rPr>
        <w:t>: These apply to priests assigned to these priories. For the public celebration of the Office and Mass, they apply only to the local territory. If a priest is celebrating Mass privately in another location, he may follow either the calendar of his priory or the calendar of the place. For the private recitation of Office, he must follow the calendar of his priory.</w:t>
      </w:r>
    </w:p>
    <w:p w:rsidR="00010630" w:rsidRPr="00E423B5" w:rsidRDefault="00010630" w:rsidP="00010630">
      <w:pPr>
        <w:widowControl w:val="0"/>
        <w:jc w:val="both"/>
        <w:rPr>
          <w:rFonts w:ascii="Lucida Sans Unicode" w:hAnsi="Lucida Sans Unicode" w:cs="Lucida Sans Unicode"/>
          <w:i/>
        </w:rPr>
      </w:pPr>
    </w:p>
    <w:p w:rsidR="00010630" w:rsidRPr="00E423B5" w:rsidRDefault="00010630" w:rsidP="00010630">
      <w:pPr>
        <w:widowControl w:val="0"/>
        <w:jc w:val="both"/>
        <w:rPr>
          <w:rFonts w:ascii="Lucida Sans Unicode" w:hAnsi="Lucida Sans Unicode" w:cs="Lucida Sans Unicode"/>
          <w:i/>
        </w:rPr>
      </w:pPr>
      <w:r w:rsidRPr="00E423B5">
        <w:rPr>
          <w:rFonts w:ascii="Lucida Sans Unicode" w:hAnsi="Lucida Sans Unicode" w:cs="Lucida Sans Unicode"/>
          <w:i/>
          <w:u w:val="single"/>
        </w:rPr>
        <w:t>Titulars &amp; Patrons</w:t>
      </w:r>
      <w:r w:rsidRPr="00E423B5">
        <w:rPr>
          <w:rFonts w:ascii="Lucida Sans Unicode" w:hAnsi="Lucida Sans Unicode" w:cs="Lucida Sans Unicode"/>
          <w:i/>
        </w:rPr>
        <w:t xml:space="preserve">: The </w:t>
      </w:r>
      <w:r w:rsidRPr="00E423B5">
        <w:rPr>
          <w:rFonts w:ascii="Lucida Sans Unicode" w:hAnsi="Lucida Sans Unicode" w:cs="Lucida Sans Unicode"/>
          <w:b/>
          <w:i/>
        </w:rPr>
        <w:t>External Solemnity</w:t>
      </w:r>
      <w:r w:rsidRPr="00E423B5">
        <w:rPr>
          <w:rFonts w:ascii="Lucida Sans Unicode" w:hAnsi="Lucida Sans Unicode" w:cs="Lucida Sans Unicode"/>
          <w:i/>
        </w:rPr>
        <w:t xml:space="preserve"> of the priory or chapel’s titular feast and of the local patronal feast (principal patron) may be celebrated on the Sunday immediately preceding or following the feast unless impeded by a first class Sunday or feast, in which case it can be commemorated in the Sunday Mass (collects under single conclusion).</w:t>
      </w:r>
    </w:p>
    <w:p w:rsidR="00010630" w:rsidRPr="00E423B5" w:rsidRDefault="00010630" w:rsidP="00010630">
      <w:pPr>
        <w:rPr>
          <w:rFonts w:ascii="Lucida Sans Unicode" w:hAnsi="Lucida Sans Unicode" w:cs="Lucida Sans Unicode"/>
          <w:b/>
        </w:rPr>
      </w:pPr>
    </w:p>
    <w:p w:rsidR="00010630" w:rsidRPr="00E423B5" w:rsidRDefault="00010630" w:rsidP="00010630">
      <w:pPr>
        <w:widowControl w:val="0"/>
        <w:jc w:val="both"/>
        <w:rPr>
          <w:rFonts w:ascii="Lucida Sans Unicode" w:hAnsi="Lucida Sans Unicode" w:cs="Lucida Sans Unicode"/>
          <w:i/>
        </w:rPr>
      </w:pPr>
      <w:r w:rsidRPr="00E423B5">
        <w:rPr>
          <w:rFonts w:ascii="Lucida Sans Unicode" w:hAnsi="Lucida Sans Unicode" w:cs="Lucida Sans Unicode"/>
          <w:i/>
          <w:u w:val="single"/>
        </w:rPr>
        <w:t>Accidental Occurrence</w:t>
      </w:r>
      <w:r w:rsidRPr="00E423B5">
        <w:rPr>
          <w:rFonts w:ascii="Lucida Sans Unicode" w:hAnsi="Lucida Sans Unicode" w:cs="Lucida Sans Unicode"/>
          <w:i/>
        </w:rPr>
        <w:t>: A local first class feast take</w:t>
      </w:r>
      <w:r w:rsidR="00D70E65">
        <w:rPr>
          <w:rFonts w:ascii="Lucida Sans Unicode" w:hAnsi="Lucida Sans Unicode" w:cs="Lucida Sans Unicode"/>
          <w:i/>
        </w:rPr>
        <w:t>s</w:t>
      </w:r>
      <w:r w:rsidRPr="00E423B5">
        <w:rPr>
          <w:rFonts w:ascii="Lucida Sans Unicode" w:hAnsi="Lucida Sans Unicode" w:cs="Lucida Sans Unicode"/>
          <w:i/>
        </w:rPr>
        <w:t xml:space="preserve"> precedence over a second class feast or liturgical day, but is trumped by all other first class feasts and liturgical days in the universal calendar. If the superior feast is of the same Divine Person or saint, the local feast is omitted, otherwise, it is transferred to the next available day which is not first or second class. (Sundays and the Feast of the Consecration of a Cathedral or Church are both of Our Lord).</w:t>
      </w:r>
    </w:p>
    <w:p w:rsidR="00010630" w:rsidRDefault="00010630" w:rsidP="00827CCC">
      <w:pPr>
        <w:jc w:val="both"/>
        <w:rPr>
          <w:rFonts w:ascii="Lucida Sans Unicode" w:hAnsi="Lucida Sans Unicode" w:cs="Lucida Sans Unicode"/>
        </w:rPr>
      </w:pPr>
    </w:p>
    <w:p w:rsidR="00010630" w:rsidRPr="002126F9" w:rsidRDefault="00010630" w:rsidP="00010630">
      <w:pPr>
        <w:rPr>
          <w:rFonts w:ascii="Lucida Sans Unicode" w:hAnsi="Lucida Sans Unicode" w:cs="Lucida Sans Unicode"/>
          <w:b/>
        </w:rPr>
      </w:pPr>
      <w:r w:rsidRPr="002126F9">
        <w:rPr>
          <w:rFonts w:ascii="Lucida Sans Unicode" w:hAnsi="Lucida Sans Unicode" w:cs="Lucida Sans Unicode"/>
          <w:b/>
        </w:rPr>
        <w:t>Chapel Titular Feasts (I class)</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Anchorage: Oct 3, St. Therese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Buffalo: Oct 7, Our Lady of the Rosary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Chico: Oct 3, St. Therese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Davie: Oct 7, Our Lady of the Rosary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Denver: Oct 25, St. Isidore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Dickinson ND: Oct 2, Guardian Angels</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Eddystone: Oct 28, St. Jude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Grand Rapids: Oct 17, St. Margaret Mary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Klamath Falls: Oct 3, St. Therese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Las Vegas: Oct 7, Our Lady of the Rosary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Madison: Oct 3, St. Therese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Miramar: Oct 23, St. Anthony Mary Claret</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lastRenderedPageBreak/>
        <w:t>Nacedah: Oct 7, Our Lady of the Rosary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Nicholville: Oct 3, St. Therese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Raleigh: Oct 23, Holy Redeemer (cf. MPAL)</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West Palm Beach: Oct 7, Our Lady of the Rosary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Winona: Oct 2, Holy Angels</w:t>
      </w:r>
    </w:p>
    <w:p w:rsidR="00010630" w:rsidRPr="002126F9" w:rsidRDefault="00010630" w:rsidP="00010630">
      <w:pPr>
        <w:rPr>
          <w:rFonts w:ascii="Lucida Sans Unicode" w:hAnsi="Lucida Sans Unicode" w:cs="Lucida Sans Unicode"/>
        </w:rPr>
      </w:pPr>
    </w:p>
    <w:p w:rsidR="00010630" w:rsidRPr="002126F9" w:rsidRDefault="00010630" w:rsidP="00010630">
      <w:pPr>
        <w:rPr>
          <w:rFonts w:ascii="Lucida Sans Unicode" w:hAnsi="Lucida Sans Unicode" w:cs="Lucida Sans Unicode"/>
          <w:b/>
        </w:rPr>
      </w:pPr>
      <w:r w:rsidRPr="002126F9">
        <w:rPr>
          <w:rFonts w:ascii="Lucida Sans Unicode" w:hAnsi="Lucida Sans Unicode" w:cs="Lucida Sans Unicode"/>
          <w:b/>
        </w:rPr>
        <w:t>Local Patronal Feasts (I class)</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Albuquerque: Oct 4, St. Francis</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Bakersfield: Oct 3, St. Therese</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Belle Plaine: Oct 11, Maternity of Our Lady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Bremer: Oct 24, St. Raphael</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Charlotte: Oct 11, Maternity of Our Lady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Kingsford Heights: Oct 2, Guardian Angels</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Madison: Oct 24, St. Raphael</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Sanford: Oct 11, Maternity of Our Lady</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Tavares: Oct 11, Maternity of Our Lady</w:t>
      </w:r>
    </w:p>
    <w:p w:rsidR="00010630" w:rsidRPr="002126F9" w:rsidRDefault="00010630" w:rsidP="00010630">
      <w:pPr>
        <w:rPr>
          <w:rFonts w:ascii="Lucida Sans Unicode" w:hAnsi="Lucida Sans Unicode" w:cs="Lucida Sans Unicode"/>
        </w:rPr>
      </w:pPr>
    </w:p>
    <w:p w:rsidR="00010630" w:rsidRPr="002126F9" w:rsidRDefault="00010630" w:rsidP="00010630">
      <w:pPr>
        <w:rPr>
          <w:rFonts w:ascii="Lucida Sans Unicode" w:hAnsi="Lucida Sans Unicode" w:cs="Lucida Sans Unicode"/>
          <w:b/>
        </w:rPr>
      </w:pPr>
      <w:r w:rsidRPr="002126F9">
        <w:rPr>
          <w:rFonts w:ascii="Lucida Sans Unicode" w:hAnsi="Lucida Sans Unicode" w:cs="Lucida Sans Unicode"/>
          <w:b/>
        </w:rPr>
        <w:t>Local Cathedral Consecration</w:t>
      </w:r>
      <w:r>
        <w:rPr>
          <w:rFonts w:ascii="Lucida Sans Unicode" w:hAnsi="Lucida Sans Unicode" w:cs="Lucida Sans Unicode"/>
          <w:b/>
        </w:rPr>
        <w:t>s</w:t>
      </w:r>
      <w:r w:rsidRPr="002126F9">
        <w:rPr>
          <w:rFonts w:ascii="Lucida Sans Unicode" w:hAnsi="Lucida Sans Unicode" w:cs="Lucida Sans Unicode"/>
          <w:b/>
        </w:rPr>
        <w:t xml:space="preserve"> (I class)</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Albuquerque: Oct 16</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Boise: Oct 16</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Colton: Oct 7</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Cottonwood: Oct 16</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Denver: Oct 27</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Fort Collins: Oct 27</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Las Vegas: Oct 2</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Louisville: Oct 3</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Massena: Oct 22</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New York: Oct 5</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Nicholville: Oct 22</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North Caldwell: Oct 9</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Oklahoma City: Oct 15</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Pittsburgh: Oct 24</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Post Falls: Oct 16</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Saint Maries: Oct 16</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Spokane: Oct 7</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St. Louis: Oct 12</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St. Paul: Oct 14</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West Palm Beach: Oct 6</w:t>
      </w:r>
    </w:p>
    <w:p w:rsidR="00010630" w:rsidRPr="002126F9" w:rsidRDefault="00010630" w:rsidP="00010630">
      <w:pPr>
        <w:rPr>
          <w:rFonts w:ascii="Lucida Sans Unicode" w:hAnsi="Lucida Sans Unicode" w:cs="Lucida Sans Unicode"/>
        </w:rPr>
      </w:pPr>
      <w:r w:rsidRPr="002126F9">
        <w:rPr>
          <w:rFonts w:ascii="Lucida Sans Unicode" w:hAnsi="Lucida Sans Unicode" w:cs="Lucida Sans Unicode"/>
        </w:rPr>
        <w:t>Winona: Oct 25</w:t>
      </w:r>
    </w:p>
    <w:p w:rsidR="00010630" w:rsidRPr="002126F9" w:rsidRDefault="00010630" w:rsidP="00010630">
      <w:pPr>
        <w:rPr>
          <w:rFonts w:ascii="Lucida Sans Unicode" w:hAnsi="Lucida Sans Unicode" w:cs="Lucida Sans Unicode"/>
        </w:rPr>
      </w:pPr>
    </w:p>
    <w:p w:rsidR="00010630" w:rsidRDefault="006924B9" w:rsidP="00010630">
      <w:pPr>
        <w:widowControl w:val="0"/>
        <w:jc w:val="both"/>
        <w:rPr>
          <w:rFonts w:ascii="Lucida Sans Unicode" w:hAnsi="Lucida Sans Unicode" w:cs="Lucida Sans Unicode"/>
          <w:b/>
        </w:rPr>
      </w:pPr>
      <w:r>
        <w:rPr>
          <w:rFonts w:ascii="Lucida Sans Unicode" w:hAnsi="Lucida Sans Unicode" w:cs="Lucida Sans Unicode"/>
          <w:b/>
        </w:rPr>
        <w:t>Elenchus Sodalium Defunctorum FSSPX,</w:t>
      </w:r>
    </w:p>
    <w:p w:rsidR="006924B9" w:rsidRPr="002126F9" w:rsidRDefault="006924B9" w:rsidP="00010630">
      <w:pPr>
        <w:widowControl w:val="0"/>
        <w:jc w:val="both"/>
        <w:rPr>
          <w:rFonts w:ascii="Lucida Sans Unicode" w:hAnsi="Lucida Sans Unicode" w:cs="Lucida Sans Unicode"/>
        </w:rPr>
      </w:pPr>
      <w:r>
        <w:rPr>
          <w:rFonts w:ascii="Lucida Sans Unicode" w:hAnsi="Lucida Sans Unicode" w:cs="Lucida Sans Unicode"/>
          <w:b/>
        </w:rPr>
        <w:t>October</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03. Soror Maria Regisfilia Ritter, † 2008</w:t>
      </w:r>
    </w:p>
    <w:p w:rsidR="006924B9" w:rsidRPr="00313FEC" w:rsidRDefault="006924B9" w:rsidP="006924B9">
      <w:pPr>
        <w:widowControl w:val="0"/>
        <w:jc w:val="both"/>
        <w:rPr>
          <w:rFonts w:ascii="Lucida Sans Unicode" w:hAnsi="Lucida Sans Unicode" w:cs="Lucida Sans Unicode"/>
          <w:lang w:val="fr-FR"/>
        </w:rPr>
      </w:pPr>
      <w:r w:rsidRPr="00313FEC">
        <w:rPr>
          <w:rFonts w:ascii="Lucida Sans Unicode" w:hAnsi="Lucida Sans Unicode" w:cs="Lucida Sans Unicode"/>
          <w:lang w:val="fr-FR"/>
        </w:rPr>
        <w:lastRenderedPageBreak/>
        <w:t>06. Soror Marie Madeleine Sagnol, † 2016</w:t>
      </w:r>
    </w:p>
    <w:p w:rsidR="006924B9" w:rsidRPr="00313FEC" w:rsidRDefault="006924B9" w:rsidP="006924B9">
      <w:pPr>
        <w:widowControl w:val="0"/>
        <w:jc w:val="both"/>
        <w:rPr>
          <w:rFonts w:ascii="Lucida Sans Unicode" w:hAnsi="Lucida Sans Unicode" w:cs="Lucida Sans Unicode"/>
          <w:lang w:val="fr-FR"/>
        </w:rPr>
      </w:pPr>
      <w:r w:rsidRPr="00313FEC">
        <w:rPr>
          <w:rFonts w:ascii="Lucida Sans Unicode" w:hAnsi="Lucida Sans Unicode" w:cs="Lucida Sans Unicode"/>
          <w:lang w:val="fr-FR"/>
        </w:rPr>
        <w:t>08. Soror Françoise Marie de Williencourt, † 1997</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17. Soror Marie Bernard Pommeruel, † 1977</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17. Soror Ancilla Hartner, † 1998</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22. Soror Theresia Hoffmann, † 1989</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27. Sacerdos Denis Marchal, † 1988</w:t>
      </w:r>
    </w:p>
    <w:p w:rsidR="006924B9" w:rsidRPr="006924B9" w:rsidRDefault="006924B9" w:rsidP="006924B9">
      <w:pPr>
        <w:widowControl w:val="0"/>
        <w:jc w:val="both"/>
        <w:rPr>
          <w:rFonts w:ascii="Lucida Sans Unicode" w:hAnsi="Lucida Sans Unicode" w:cs="Lucida Sans Unicode"/>
        </w:rPr>
      </w:pPr>
      <w:r w:rsidRPr="006924B9">
        <w:rPr>
          <w:rFonts w:ascii="Lucida Sans Unicode" w:hAnsi="Lucida Sans Unicode" w:cs="Lucida Sans Unicode"/>
        </w:rPr>
        <w:t>27. Soror Maria Thea Braig, † 2001</w:t>
      </w:r>
    </w:p>
    <w:p w:rsidR="006924B9" w:rsidRPr="00313FEC" w:rsidRDefault="006924B9" w:rsidP="006924B9">
      <w:pPr>
        <w:widowControl w:val="0"/>
        <w:jc w:val="both"/>
        <w:rPr>
          <w:rFonts w:ascii="Lucida Sans Unicode" w:hAnsi="Lucida Sans Unicode" w:cs="Lucida Sans Unicode"/>
          <w:lang w:val="fr-FR"/>
        </w:rPr>
      </w:pPr>
      <w:r w:rsidRPr="00313FEC">
        <w:rPr>
          <w:rFonts w:ascii="Lucida Sans Unicode" w:hAnsi="Lucida Sans Unicode" w:cs="Lucida Sans Unicode"/>
          <w:lang w:val="fr-FR"/>
        </w:rPr>
        <w:t>28. Soror Maria Angela Nophut, † 1997</w:t>
      </w:r>
    </w:p>
    <w:p w:rsidR="006924B9" w:rsidRPr="00313FEC" w:rsidRDefault="006924B9" w:rsidP="006924B9">
      <w:pPr>
        <w:widowControl w:val="0"/>
        <w:jc w:val="both"/>
        <w:rPr>
          <w:rFonts w:ascii="Lucida Sans Unicode" w:hAnsi="Lucida Sans Unicode" w:cs="Lucida Sans Unicode"/>
          <w:lang w:val="fr-FR"/>
        </w:rPr>
      </w:pPr>
      <w:r w:rsidRPr="00313FEC">
        <w:rPr>
          <w:rFonts w:ascii="Lucida Sans Unicode" w:hAnsi="Lucida Sans Unicode" w:cs="Lucida Sans Unicode"/>
          <w:lang w:val="fr-FR"/>
        </w:rPr>
        <w:t>29. Soror Gabrielle Maria Du Charme, † 2012</w:t>
      </w:r>
    </w:p>
    <w:p w:rsidR="00010630" w:rsidRPr="002126F9" w:rsidRDefault="00010630" w:rsidP="00010630">
      <w:pPr>
        <w:widowControl w:val="0"/>
        <w:jc w:val="both"/>
        <w:rPr>
          <w:rFonts w:ascii="Lucida Sans Unicode" w:hAnsi="Lucida Sans Unicode" w:cs="Lucida Sans Unicode"/>
        </w:rPr>
      </w:pPr>
      <w:r w:rsidRPr="002126F9">
        <w:rPr>
          <w:rFonts w:ascii="Lucida Sans Unicode" w:hAnsi="Lucida Sans Unicode" w:cs="Lucida Sans Unicode"/>
          <w:i/>
        </w:rPr>
        <w:t>+Requiescant in Pace+</w:t>
      </w:r>
    </w:p>
    <w:sectPr w:rsidR="00010630" w:rsidRPr="002126F9" w:rsidSect="00242794">
      <w:type w:val="continuous"/>
      <w:pgSz w:w="12240" w:h="15840"/>
      <w:pgMar w:top="576" w:right="576" w:bottom="576" w:left="576" w:header="0" w:footer="0" w:gutter="0"/>
      <w:pgBorders w:offsetFrom="page">
        <w:top w:val="single" w:sz="12" w:space="20" w:color="auto"/>
        <w:left w:val="single" w:sz="12" w:space="20" w:color="auto"/>
        <w:bottom w:val="single" w:sz="12" w:space="20" w:color="auto"/>
        <w:right w:val="single" w:sz="12" w:space="20" w:color="auto"/>
      </w:pgBorders>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F7" w:rsidRDefault="00EC11F7">
      <w:r>
        <w:separator/>
      </w:r>
    </w:p>
  </w:endnote>
  <w:endnote w:type="continuationSeparator" w:id="0">
    <w:p w:rsidR="00EC11F7" w:rsidRDefault="00EC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F7" w:rsidRDefault="00EC11F7">
      <w:r>
        <w:separator/>
      </w:r>
    </w:p>
  </w:footnote>
  <w:footnote w:type="continuationSeparator" w:id="0">
    <w:p w:rsidR="00EC11F7" w:rsidRDefault="00EC1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7D57"/>
    <w:rsid w:val="00010630"/>
    <w:rsid w:val="00025327"/>
    <w:rsid w:val="00041A11"/>
    <w:rsid w:val="000769AC"/>
    <w:rsid w:val="00077B27"/>
    <w:rsid w:val="000B703A"/>
    <w:rsid w:val="000F39B8"/>
    <w:rsid w:val="00113895"/>
    <w:rsid w:val="001515AD"/>
    <w:rsid w:val="00154F21"/>
    <w:rsid w:val="0016294A"/>
    <w:rsid w:val="001B0E00"/>
    <w:rsid w:val="001E3C71"/>
    <w:rsid w:val="00242794"/>
    <w:rsid w:val="002A1277"/>
    <w:rsid w:val="003049DB"/>
    <w:rsid w:val="0031096F"/>
    <w:rsid w:val="00313FEC"/>
    <w:rsid w:val="0031542F"/>
    <w:rsid w:val="003155B5"/>
    <w:rsid w:val="00335124"/>
    <w:rsid w:val="00386B16"/>
    <w:rsid w:val="003C3A3A"/>
    <w:rsid w:val="003F7A68"/>
    <w:rsid w:val="00400A47"/>
    <w:rsid w:val="00414827"/>
    <w:rsid w:val="004220DE"/>
    <w:rsid w:val="00452A88"/>
    <w:rsid w:val="00492065"/>
    <w:rsid w:val="004C5D34"/>
    <w:rsid w:val="00511BD5"/>
    <w:rsid w:val="00512270"/>
    <w:rsid w:val="0055519C"/>
    <w:rsid w:val="005F52F4"/>
    <w:rsid w:val="006924B9"/>
    <w:rsid w:val="006A1455"/>
    <w:rsid w:val="006C6F5F"/>
    <w:rsid w:val="00731788"/>
    <w:rsid w:val="00742F78"/>
    <w:rsid w:val="007640AF"/>
    <w:rsid w:val="007766DA"/>
    <w:rsid w:val="007A170E"/>
    <w:rsid w:val="007D5B6A"/>
    <w:rsid w:val="00825C23"/>
    <w:rsid w:val="00827CCC"/>
    <w:rsid w:val="0084025C"/>
    <w:rsid w:val="00895947"/>
    <w:rsid w:val="008C1D0B"/>
    <w:rsid w:val="00905648"/>
    <w:rsid w:val="00944C95"/>
    <w:rsid w:val="00950989"/>
    <w:rsid w:val="00952892"/>
    <w:rsid w:val="00960E99"/>
    <w:rsid w:val="00970408"/>
    <w:rsid w:val="009F00FF"/>
    <w:rsid w:val="009F56F2"/>
    <w:rsid w:val="00A15A09"/>
    <w:rsid w:val="00A27D57"/>
    <w:rsid w:val="00A66118"/>
    <w:rsid w:val="00AB519B"/>
    <w:rsid w:val="00AC58D0"/>
    <w:rsid w:val="00B16D97"/>
    <w:rsid w:val="00B20E48"/>
    <w:rsid w:val="00B309CB"/>
    <w:rsid w:val="00B7519B"/>
    <w:rsid w:val="00BA2D32"/>
    <w:rsid w:val="00BA7AB4"/>
    <w:rsid w:val="00CA04EC"/>
    <w:rsid w:val="00CB1F1E"/>
    <w:rsid w:val="00CC5AC3"/>
    <w:rsid w:val="00CE6AB8"/>
    <w:rsid w:val="00D03CAF"/>
    <w:rsid w:val="00D378BF"/>
    <w:rsid w:val="00D57A7C"/>
    <w:rsid w:val="00D70E65"/>
    <w:rsid w:val="00DA5520"/>
    <w:rsid w:val="00DE02B7"/>
    <w:rsid w:val="00E04B4C"/>
    <w:rsid w:val="00E34FF9"/>
    <w:rsid w:val="00E54E04"/>
    <w:rsid w:val="00E63186"/>
    <w:rsid w:val="00EB1621"/>
    <w:rsid w:val="00EC11F7"/>
    <w:rsid w:val="00EF6AA1"/>
    <w:rsid w:val="00F122A1"/>
    <w:rsid w:val="00F1555A"/>
    <w:rsid w:val="00F17B32"/>
    <w:rsid w:val="00F377CF"/>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57"/>
    <w:pPr>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7D57"/>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A27D57"/>
    <w:pPr>
      <w:tabs>
        <w:tab w:val="center" w:pos="4680"/>
        <w:tab w:val="right" w:pos="9360"/>
      </w:tabs>
    </w:pPr>
  </w:style>
  <w:style w:type="character" w:customStyle="1" w:styleId="HeaderChar">
    <w:name w:val="Header Char"/>
    <w:basedOn w:val="DefaultParagraphFont"/>
    <w:link w:val="Header"/>
    <w:uiPriority w:val="99"/>
    <w:locked/>
    <w:rsid w:val="00A27D57"/>
    <w:rPr>
      <w:rFonts w:cs="Times New Roman"/>
    </w:rPr>
  </w:style>
  <w:style w:type="paragraph" w:styleId="Footer">
    <w:name w:val="footer"/>
    <w:basedOn w:val="Normal"/>
    <w:link w:val="FooterChar"/>
    <w:uiPriority w:val="99"/>
    <w:unhideWhenUsed/>
    <w:rsid w:val="00A27D57"/>
    <w:pPr>
      <w:tabs>
        <w:tab w:val="center" w:pos="4680"/>
        <w:tab w:val="right" w:pos="9360"/>
      </w:tabs>
    </w:pPr>
  </w:style>
  <w:style w:type="character" w:customStyle="1" w:styleId="FooterChar">
    <w:name w:val="Footer Char"/>
    <w:basedOn w:val="DefaultParagraphFont"/>
    <w:link w:val="Footer"/>
    <w:uiPriority w:val="99"/>
    <w:locked/>
    <w:rsid w:val="00A27D57"/>
    <w:rPr>
      <w:rFonts w:cs="Times New Roman"/>
    </w:rPr>
  </w:style>
  <w:style w:type="character" w:styleId="Hyperlink">
    <w:name w:val="Hyperlink"/>
    <w:basedOn w:val="DefaultParagraphFont"/>
    <w:uiPriority w:val="99"/>
    <w:unhideWhenUsed/>
    <w:rsid w:val="00742F78"/>
    <w:rPr>
      <w:rFonts w:cs="Times New Roman"/>
      <w:color w:val="0563C1" w:themeColor="hyperlink"/>
      <w:u w:val="single"/>
    </w:rPr>
  </w:style>
  <w:style w:type="character" w:styleId="Emphasis">
    <w:name w:val="Emphasis"/>
    <w:basedOn w:val="DefaultParagraphFont"/>
    <w:uiPriority w:val="20"/>
    <w:qFormat/>
    <w:rsid w:val="002427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2020-09-14T19:32:00Z</dcterms:created>
  <dcterms:modified xsi:type="dcterms:W3CDTF">2021-03-08T22:48:00Z</dcterms:modified>
</cp:coreProperties>
</file>